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GridTable4-Accent5"/>
        <w:tblW w:w="1077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914"/>
        <w:gridCol w:w="1914"/>
        <w:gridCol w:w="1772"/>
        <w:gridCol w:w="1772"/>
        <w:gridCol w:w="1701"/>
        <w:gridCol w:w="1701"/>
      </w:tblGrid>
      <w:tr w:rsidR="00ED5512" w:rsidTr="00ED551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gridSpan w:val="2"/>
          </w:tcPr>
          <w:p w:rsidR="001C1ABE" w:rsidRDefault="001C1ABE" w:rsidP="00DB6EC5">
            <w:pPr>
              <w:jc w:val="center"/>
              <w:rPr>
                <w:noProof/>
                <w:lang w:eastAsia="en-GB"/>
              </w:rPr>
            </w:pPr>
            <w:r w:rsidRPr="00DB6EC5">
              <w:rPr>
                <w:sz w:val="24"/>
              </w:rPr>
              <w:t>Autumn</w:t>
            </w:r>
          </w:p>
        </w:tc>
        <w:tc>
          <w:tcPr>
            <w:tcW w:w="3544" w:type="dxa"/>
            <w:gridSpan w:val="2"/>
          </w:tcPr>
          <w:p w:rsidR="001C1ABE" w:rsidRPr="00DB6EC5" w:rsidRDefault="001C1ABE" w:rsidP="00DB6EC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</w:rPr>
            </w:pPr>
            <w:r w:rsidRPr="00DB6EC5">
              <w:rPr>
                <w:sz w:val="24"/>
              </w:rPr>
              <w:t>Spring</w:t>
            </w:r>
          </w:p>
        </w:tc>
        <w:tc>
          <w:tcPr>
            <w:tcW w:w="3402" w:type="dxa"/>
            <w:gridSpan w:val="2"/>
          </w:tcPr>
          <w:p w:rsidR="001C1ABE" w:rsidRPr="00DB6EC5" w:rsidRDefault="001C1ABE" w:rsidP="00DB6EC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</w:rPr>
            </w:pPr>
            <w:r w:rsidRPr="00DB6EC5">
              <w:rPr>
                <w:sz w:val="24"/>
              </w:rPr>
              <w:t>Summer</w:t>
            </w:r>
          </w:p>
        </w:tc>
      </w:tr>
      <w:tr w:rsidR="001C1ABE" w:rsidTr="00ED55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gridSpan w:val="2"/>
          </w:tcPr>
          <w:p w:rsidR="001C1ABE" w:rsidRDefault="001C1ABE" w:rsidP="00DB6EC5">
            <w:pPr>
              <w:jc w:val="center"/>
              <w:rPr>
                <w:b w:val="0"/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885950" cy="1158688"/>
                  <wp:effectExtent l="0" t="0" r="0" b="3810"/>
                  <wp:docPr id="1" name="Picture 1" descr="Bonneygrove Primary School - Latest New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onneygrove Primary School - Latest New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589" cy="1174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6EC5" w:rsidRPr="00DB6EC5" w:rsidRDefault="00DB6EC5" w:rsidP="00DB6EC5">
            <w:pPr>
              <w:jc w:val="center"/>
              <w:rPr>
                <w:b w:val="0"/>
                <w:sz w:val="24"/>
              </w:rPr>
            </w:pPr>
            <w:r w:rsidRPr="00DB6EC5">
              <w:rPr>
                <w:sz w:val="24"/>
              </w:rPr>
              <w:t>Marvellous Me</w:t>
            </w:r>
          </w:p>
          <w:p w:rsidR="00DB6EC5" w:rsidRPr="00DB6EC5" w:rsidRDefault="00DB6EC5" w:rsidP="001C1ABE">
            <w:pPr>
              <w:jc w:val="center"/>
              <w:rPr>
                <w:sz w:val="24"/>
              </w:rPr>
            </w:pPr>
            <w:r w:rsidRPr="00DB6EC5">
              <w:rPr>
                <w:sz w:val="24"/>
              </w:rPr>
              <w:t>Traditional Fairy Tales</w:t>
            </w:r>
          </w:p>
        </w:tc>
        <w:tc>
          <w:tcPr>
            <w:tcW w:w="3544" w:type="dxa"/>
            <w:gridSpan w:val="2"/>
          </w:tcPr>
          <w:p w:rsidR="001C1ABE" w:rsidRDefault="001C1ABE" w:rsidP="001C1A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329690" cy="1329690"/>
                  <wp:effectExtent l="0" t="0" r="3810" b="3810"/>
                  <wp:docPr id="2" name="Picture 2" descr="Space Planets White Transparent, Space Planet Cartoon Star Globe, Planet,  Starry Sky, Cartoon Planet PNG Image For Free Downl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pace Planets White Transparent, Space Planet Cartoon Star Globe, Planet,  Starry Sky, Cartoon Planet PNG Image For Free Downl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9690" cy="1329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6EC5" w:rsidRPr="001C1ABE" w:rsidRDefault="001C1ABE" w:rsidP="001C1A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</w:rPr>
            </w:pPr>
            <w:r>
              <w:rPr>
                <w:b/>
                <w:sz w:val="24"/>
              </w:rPr>
              <w:t>Space/The Earth</w:t>
            </w:r>
          </w:p>
        </w:tc>
        <w:tc>
          <w:tcPr>
            <w:tcW w:w="3402" w:type="dxa"/>
            <w:gridSpan w:val="2"/>
          </w:tcPr>
          <w:p w:rsidR="001C1ABE" w:rsidRDefault="001C1ABE" w:rsidP="001C1A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152525" cy="1152525"/>
                  <wp:effectExtent l="0" t="0" r="9525" b="9525"/>
                  <wp:docPr id="3" name="Picture 3" descr="The Real Pirates of the Caribbean Educational Resources K12 Learning, World,  World, History Lesson Plans, Activities, Experiments, Homeschool Hel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he Real Pirates of the Caribbean Educational Resources K12 Learning, World,  World, History Lesson Plans, Activities, Experiments, Homeschool Hel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z w:val="24"/>
              </w:rPr>
              <w:t xml:space="preserve"> </w:t>
            </w:r>
          </w:p>
          <w:p w:rsidR="001C1ABE" w:rsidRDefault="001C1ABE" w:rsidP="001C1A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</w:rPr>
            </w:pPr>
            <w:r>
              <w:rPr>
                <w:b/>
                <w:sz w:val="24"/>
              </w:rPr>
              <w:t>The Living World</w:t>
            </w:r>
          </w:p>
          <w:p w:rsidR="00DB6EC5" w:rsidRPr="00DB6EC5" w:rsidRDefault="00DB6EC5" w:rsidP="001C1A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</w:rPr>
            </w:pPr>
            <w:r w:rsidRPr="00DB6EC5">
              <w:rPr>
                <w:b/>
                <w:sz w:val="24"/>
              </w:rPr>
              <w:t>Pirates and The Living World</w:t>
            </w:r>
          </w:p>
        </w:tc>
      </w:tr>
      <w:tr w:rsidR="001C1ABE" w:rsidTr="00ED55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4" w:type="dxa"/>
          </w:tcPr>
          <w:p w:rsidR="00DB6EC5" w:rsidRDefault="00DB6EC5" w:rsidP="00DB6EC5">
            <w:pPr>
              <w:jc w:val="center"/>
            </w:pPr>
            <w:r w:rsidRPr="009848C9">
              <w:t>Core texts</w:t>
            </w:r>
          </w:p>
        </w:tc>
        <w:tc>
          <w:tcPr>
            <w:tcW w:w="1914" w:type="dxa"/>
          </w:tcPr>
          <w:p w:rsidR="00DB6EC5" w:rsidRDefault="00DB6EC5" w:rsidP="00DB6EC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48C9">
              <w:rPr>
                <w:b/>
              </w:rPr>
              <w:t>Core nursery rhymes</w:t>
            </w:r>
          </w:p>
        </w:tc>
        <w:tc>
          <w:tcPr>
            <w:tcW w:w="1772" w:type="dxa"/>
          </w:tcPr>
          <w:p w:rsidR="00DB6EC5" w:rsidRDefault="00DB6EC5" w:rsidP="00DB6EC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48C9">
              <w:rPr>
                <w:b/>
              </w:rPr>
              <w:t>Core texts</w:t>
            </w:r>
          </w:p>
        </w:tc>
        <w:tc>
          <w:tcPr>
            <w:tcW w:w="1772" w:type="dxa"/>
          </w:tcPr>
          <w:p w:rsidR="00DB6EC5" w:rsidRDefault="00DB6EC5" w:rsidP="00DB6EC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48C9">
              <w:rPr>
                <w:b/>
              </w:rPr>
              <w:t>Core nursery rhymes</w:t>
            </w:r>
          </w:p>
        </w:tc>
        <w:tc>
          <w:tcPr>
            <w:tcW w:w="1701" w:type="dxa"/>
          </w:tcPr>
          <w:p w:rsidR="00DB6EC5" w:rsidRDefault="00DB6EC5" w:rsidP="00DB6EC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48C9">
              <w:rPr>
                <w:b/>
              </w:rPr>
              <w:t>Core texts</w:t>
            </w:r>
          </w:p>
        </w:tc>
        <w:tc>
          <w:tcPr>
            <w:tcW w:w="1701" w:type="dxa"/>
          </w:tcPr>
          <w:p w:rsidR="00DB6EC5" w:rsidRDefault="00DB6EC5" w:rsidP="00DB6EC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48C9">
              <w:rPr>
                <w:b/>
              </w:rPr>
              <w:t>Core nursery rhymes</w:t>
            </w:r>
          </w:p>
        </w:tc>
      </w:tr>
      <w:tr w:rsidR="001C1ABE" w:rsidTr="00ED55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4" w:type="dxa"/>
          </w:tcPr>
          <w:p w:rsidR="00DB6EC5" w:rsidRPr="001C1ABE" w:rsidRDefault="00DB6EC5" w:rsidP="00DB6EC5">
            <w:pPr>
              <w:rPr>
                <w:rFonts w:cstheme="minorHAnsi"/>
                <w:b w:val="0"/>
                <w:sz w:val="18"/>
                <w:szCs w:val="18"/>
              </w:rPr>
            </w:pPr>
            <w:r w:rsidRPr="001C1ABE">
              <w:rPr>
                <w:rFonts w:cstheme="minorHAnsi"/>
                <w:b w:val="0"/>
                <w:sz w:val="18"/>
                <w:szCs w:val="18"/>
              </w:rPr>
              <w:t xml:space="preserve">My Hair </w:t>
            </w:r>
          </w:p>
          <w:p w:rsidR="00DB6EC5" w:rsidRPr="001C1ABE" w:rsidRDefault="00DB6EC5" w:rsidP="00DB6EC5">
            <w:pPr>
              <w:rPr>
                <w:rFonts w:cstheme="minorHAnsi"/>
                <w:b w:val="0"/>
                <w:sz w:val="18"/>
                <w:szCs w:val="18"/>
              </w:rPr>
            </w:pPr>
            <w:r w:rsidRPr="001C1ABE">
              <w:rPr>
                <w:rFonts w:cstheme="minorHAnsi"/>
                <w:b w:val="0"/>
                <w:sz w:val="18"/>
                <w:szCs w:val="18"/>
              </w:rPr>
              <w:t xml:space="preserve">The Proudest Blue </w:t>
            </w:r>
          </w:p>
          <w:p w:rsidR="00DB6EC5" w:rsidRPr="001C1ABE" w:rsidRDefault="00DB6EC5" w:rsidP="00DB6EC5">
            <w:pPr>
              <w:rPr>
                <w:rFonts w:cstheme="minorHAnsi"/>
                <w:b w:val="0"/>
                <w:sz w:val="18"/>
                <w:szCs w:val="18"/>
              </w:rPr>
            </w:pPr>
            <w:r w:rsidRPr="001C1ABE">
              <w:rPr>
                <w:rFonts w:cstheme="minorHAnsi"/>
                <w:b w:val="0"/>
                <w:sz w:val="18"/>
                <w:szCs w:val="18"/>
              </w:rPr>
              <w:t xml:space="preserve">All are welcome </w:t>
            </w:r>
          </w:p>
          <w:p w:rsidR="00DB6EC5" w:rsidRPr="001C1ABE" w:rsidRDefault="00DB6EC5" w:rsidP="00DB6EC5">
            <w:pPr>
              <w:rPr>
                <w:rFonts w:cstheme="minorHAnsi"/>
                <w:b w:val="0"/>
                <w:sz w:val="18"/>
                <w:szCs w:val="18"/>
              </w:rPr>
            </w:pPr>
            <w:r w:rsidRPr="001C1ABE">
              <w:rPr>
                <w:rFonts w:cstheme="minorHAnsi"/>
                <w:b w:val="0"/>
                <w:sz w:val="18"/>
                <w:szCs w:val="18"/>
              </w:rPr>
              <w:t xml:space="preserve">Goodnight Moon </w:t>
            </w:r>
          </w:p>
          <w:p w:rsidR="00DB6EC5" w:rsidRPr="001C1ABE" w:rsidRDefault="00DB6EC5" w:rsidP="00DB6EC5">
            <w:pPr>
              <w:rPr>
                <w:rFonts w:cstheme="minorHAnsi"/>
                <w:b w:val="0"/>
                <w:sz w:val="18"/>
                <w:szCs w:val="18"/>
              </w:rPr>
            </w:pPr>
            <w:proofErr w:type="spellStart"/>
            <w:r w:rsidRPr="001C1ABE">
              <w:rPr>
                <w:rFonts w:cstheme="minorHAnsi"/>
                <w:b w:val="0"/>
                <w:sz w:val="18"/>
                <w:szCs w:val="18"/>
              </w:rPr>
              <w:t>Handa’s</w:t>
            </w:r>
            <w:proofErr w:type="spellEnd"/>
            <w:r w:rsidRPr="001C1ABE">
              <w:rPr>
                <w:rFonts w:cstheme="minorHAnsi"/>
                <w:b w:val="0"/>
                <w:sz w:val="18"/>
                <w:szCs w:val="18"/>
              </w:rPr>
              <w:t xml:space="preserve"> Surprise </w:t>
            </w:r>
          </w:p>
          <w:p w:rsidR="00DB6EC5" w:rsidRPr="001C1ABE" w:rsidRDefault="00DB6EC5" w:rsidP="00DB6EC5">
            <w:pPr>
              <w:rPr>
                <w:rFonts w:cstheme="minorHAnsi"/>
                <w:b w:val="0"/>
                <w:sz w:val="18"/>
                <w:szCs w:val="18"/>
              </w:rPr>
            </w:pPr>
            <w:r w:rsidRPr="001C1ABE">
              <w:rPr>
                <w:rFonts w:cstheme="minorHAnsi"/>
                <w:b w:val="0"/>
                <w:sz w:val="18"/>
                <w:szCs w:val="18"/>
              </w:rPr>
              <w:t xml:space="preserve">Funny Bones </w:t>
            </w:r>
          </w:p>
          <w:p w:rsidR="00DB6EC5" w:rsidRPr="001C1ABE" w:rsidRDefault="00DB6EC5" w:rsidP="00DB6EC5">
            <w:pPr>
              <w:rPr>
                <w:rFonts w:cstheme="minorHAnsi"/>
                <w:b w:val="0"/>
                <w:sz w:val="18"/>
                <w:szCs w:val="18"/>
              </w:rPr>
            </w:pPr>
            <w:r w:rsidRPr="001C1ABE">
              <w:rPr>
                <w:rFonts w:cstheme="minorHAnsi"/>
                <w:b w:val="0"/>
                <w:sz w:val="18"/>
                <w:szCs w:val="18"/>
              </w:rPr>
              <w:t xml:space="preserve">After the Storm </w:t>
            </w:r>
          </w:p>
          <w:p w:rsidR="00DB6EC5" w:rsidRPr="001C1ABE" w:rsidRDefault="00DB6EC5" w:rsidP="00DB6EC5">
            <w:pPr>
              <w:rPr>
                <w:rFonts w:cstheme="minorHAnsi"/>
                <w:b w:val="0"/>
                <w:sz w:val="18"/>
                <w:szCs w:val="18"/>
              </w:rPr>
            </w:pPr>
            <w:r w:rsidRPr="001C1ABE">
              <w:rPr>
                <w:rFonts w:cstheme="minorHAnsi"/>
                <w:b w:val="0"/>
                <w:sz w:val="18"/>
                <w:szCs w:val="18"/>
              </w:rPr>
              <w:t xml:space="preserve">We’re Going On </w:t>
            </w:r>
            <w:proofErr w:type="gramStart"/>
            <w:r w:rsidRPr="001C1ABE">
              <w:rPr>
                <w:rFonts w:cstheme="minorHAnsi"/>
                <w:b w:val="0"/>
                <w:sz w:val="18"/>
                <w:szCs w:val="18"/>
              </w:rPr>
              <w:t>A</w:t>
            </w:r>
            <w:proofErr w:type="gramEnd"/>
            <w:r w:rsidRPr="001C1ABE">
              <w:rPr>
                <w:rFonts w:cstheme="minorHAnsi"/>
                <w:b w:val="0"/>
                <w:sz w:val="18"/>
                <w:szCs w:val="18"/>
              </w:rPr>
              <w:t xml:space="preserve"> Bear Hunt</w:t>
            </w:r>
          </w:p>
          <w:p w:rsidR="00DB6EC5" w:rsidRPr="001C1ABE" w:rsidRDefault="00DB6EC5" w:rsidP="00DB6EC5">
            <w:pPr>
              <w:rPr>
                <w:rFonts w:cstheme="minorHAnsi"/>
                <w:b w:val="0"/>
                <w:sz w:val="18"/>
                <w:szCs w:val="18"/>
              </w:rPr>
            </w:pPr>
            <w:r w:rsidRPr="001C1ABE">
              <w:rPr>
                <w:rFonts w:cstheme="minorHAnsi"/>
                <w:b w:val="0"/>
                <w:sz w:val="18"/>
                <w:szCs w:val="18"/>
              </w:rPr>
              <w:t xml:space="preserve">Mr </w:t>
            </w:r>
            <w:proofErr w:type="spellStart"/>
            <w:r w:rsidRPr="001C1ABE">
              <w:rPr>
                <w:rFonts w:cstheme="minorHAnsi"/>
                <w:b w:val="0"/>
                <w:sz w:val="18"/>
                <w:szCs w:val="18"/>
              </w:rPr>
              <w:t>Gumpy’s</w:t>
            </w:r>
            <w:proofErr w:type="spellEnd"/>
            <w:r w:rsidRPr="001C1ABE">
              <w:rPr>
                <w:rFonts w:cstheme="minorHAnsi"/>
                <w:b w:val="0"/>
                <w:sz w:val="18"/>
                <w:szCs w:val="18"/>
              </w:rPr>
              <w:t xml:space="preserve"> Outing</w:t>
            </w:r>
          </w:p>
          <w:p w:rsidR="00DB6EC5" w:rsidRPr="001C1ABE" w:rsidRDefault="00DB6EC5" w:rsidP="00DB6EC5">
            <w:pPr>
              <w:rPr>
                <w:rFonts w:cstheme="minorHAnsi"/>
                <w:b w:val="0"/>
                <w:sz w:val="18"/>
                <w:szCs w:val="18"/>
              </w:rPr>
            </w:pPr>
            <w:r w:rsidRPr="001C1ABE">
              <w:rPr>
                <w:rFonts w:cstheme="minorHAnsi"/>
                <w:b w:val="0"/>
                <w:sz w:val="18"/>
                <w:szCs w:val="18"/>
              </w:rPr>
              <w:t xml:space="preserve">Rosie’s Walk </w:t>
            </w:r>
          </w:p>
          <w:p w:rsidR="00DB6EC5" w:rsidRPr="001C1ABE" w:rsidRDefault="00DB6EC5" w:rsidP="00DB6EC5">
            <w:pPr>
              <w:rPr>
                <w:rFonts w:cstheme="minorHAnsi"/>
                <w:b w:val="0"/>
                <w:sz w:val="18"/>
                <w:szCs w:val="18"/>
              </w:rPr>
            </w:pPr>
            <w:r w:rsidRPr="001C1ABE">
              <w:rPr>
                <w:rFonts w:cstheme="minorHAnsi"/>
                <w:b w:val="0"/>
                <w:sz w:val="18"/>
                <w:szCs w:val="18"/>
              </w:rPr>
              <w:t xml:space="preserve">SHHH </w:t>
            </w:r>
          </w:p>
          <w:p w:rsidR="00DB6EC5" w:rsidRPr="001C1ABE" w:rsidRDefault="00DB6EC5" w:rsidP="001C1ABE">
            <w:pPr>
              <w:rPr>
                <w:rFonts w:cstheme="minorHAnsi"/>
                <w:b w:val="0"/>
                <w:sz w:val="18"/>
                <w:szCs w:val="18"/>
              </w:rPr>
            </w:pPr>
            <w:r w:rsidRPr="001C1ABE">
              <w:rPr>
                <w:rFonts w:cstheme="minorHAnsi"/>
                <w:b w:val="0"/>
                <w:sz w:val="18"/>
                <w:szCs w:val="18"/>
              </w:rPr>
              <w:t xml:space="preserve">I Can Read With My Eyes Shut </w:t>
            </w:r>
          </w:p>
        </w:tc>
        <w:tc>
          <w:tcPr>
            <w:tcW w:w="1914" w:type="dxa"/>
          </w:tcPr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>-5 Currant buns in baker’s shop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>-Head, shoulders, knees and toes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>-I’ve got a body, a very busy body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>-Fingers, thumbs and toes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>-Miss Polly had a dolly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72" w:type="dxa"/>
          </w:tcPr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 xml:space="preserve">Laura’s Star 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 xml:space="preserve">Book of Traditional tales with Gender changed 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 xml:space="preserve">CECE loves Science 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 xml:space="preserve">Sasha Visits Beijing 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 xml:space="preserve">The story of snow 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 xml:space="preserve">Anno’s counting book 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 xml:space="preserve">Pairs! In the garden 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>How do Dinosaurs count?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 xml:space="preserve">Farmer Duck 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 xml:space="preserve">Owl Babies 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 xml:space="preserve">Six Dinner Sid </w:t>
            </w:r>
          </w:p>
          <w:p w:rsidR="00DB6EC5" w:rsidRPr="001C1ABE" w:rsidRDefault="001C1ABE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 xml:space="preserve">The Napping House 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>Mouse Shapes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>Mae Jemison: A Kid's Book About Reaching Your Dreams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proofErr w:type="spellStart"/>
            <w:r w:rsidRPr="001C1ABE">
              <w:rPr>
                <w:rFonts w:cstheme="minorHAnsi"/>
                <w:sz w:val="18"/>
                <w:szCs w:val="18"/>
              </w:rPr>
              <w:t>Zaha</w:t>
            </w:r>
            <w:proofErr w:type="spellEnd"/>
            <w:r w:rsidRPr="001C1ABE">
              <w:rPr>
                <w:rFonts w:cstheme="minorHAnsi"/>
                <w:sz w:val="18"/>
                <w:szCs w:val="18"/>
              </w:rPr>
              <w:t xml:space="preserve"> </w:t>
            </w:r>
            <w:proofErr w:type="spellStart"/>
            <w:r w:rsidRPr="001C1ABE">
              <w:rPr>
                <w:rFonts w:cstheme="minorHAnsi"/>
                <w:sz w:val="18"/>
                <w:szCs w:val="18"/>
              </w:rPr>
              <w:t>Hadid</w:t>
            </w:r>
            <w:proofErr w:type="spellEnd"/>
            <w:r w:rsidRPr="001C1ABE">
              <w:rPr>
                <w:rFonts w:cstheme="minorHAnsi"/>
                <w:sz w:val="18"/>
                <w:szCs w:val="18"/>
              </w:rPr>
              <w:t xml:space="preserve"> – Little People, Big Dreams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>The Girl Who Thought in Pictures Temple Grandin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 xml:space="preserve">National Geographic Little Kids First Big Book of Space 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 xml:space="preserve">Little Kids First Big Book </w:t>
            </w:r>
            <w:proofErr w:type="gramStart"/>
            <w:r w:rsidRPr="001C1ABE">
              <w:rPr>
                <w:rFonts w:cstheme="minorHAnsi"/>
                <w:sz w:val="18"/>
                <w:szCs w:val="18"/>
              </w:rPr>
              <w:t>Of</w:t>
            </w:r>
            <w:proofErr w:type="gramEnd"/>
            <w:r w:rsidRPr="001C1ABE">
              <w:rPr>
                <w:rFonts w:cstheme="minorHAnsi"/>
                <w:sz w:val="18"/>
                <w:szCs w:val="18"/>
              </w:rPr>
              <w:t xml:space="preserve"> The World (National Geographic) 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>Greta Thunberg – Little People, Big Dreams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>Spring, Lego Construction books – box set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>Bees –and Lifecycle books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 xml:space="preserve">Poetry 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>I Wish I Had Duck Feet – Dr Seuss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proofErr w:type="spellStart"/>
            <w:r w:rsidRPr="001C1ABE">
              <w:rPr>
                <w:rFonts w:cstheme="minorHAnsi"/>
                <w:sz w:val="18"/>
                <w:szCs w:val="18"/>
              </w:rPr>
              <w:t>Yert</w:t>
            </w:r>
            <w:proofErr w:type="spellEnd"/>
            <w:r w:rsidRPr="001C1ABE">
              <w:rPr>
                <w:rFonts w:cstheme="minorHAnsi"/>
                <w:sz w:val="18"/>
                <w:szCs w:val="18"/>
              </w:rPr>
              <w:t xml:space="preserve"> the Turtle 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72" w:type="dxa"/>
          </w:tcPr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>Poetry: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>ICE!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>The Pancake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 xml:space="preserve">There Was </w:t>
            </w:r>
            <w:proofErr w:type="gramStart"/>
            <w:r w:rsidRPr="001C1ABE">
              <w:rPr>
                <w:rFonts w:cstheme="minorHAnsi"/>
                <w:sz w:val="18"/>
                <w:szCs w:val="18"/>
              </w:rPr>
              <w:t>An</w:t>
            </w:r>
            <w:proofErr w:type="gramEnd"/>
            <w:r w:rsidRPr="001C1ABE">
              <w:rPr>
                <w:rFonts w:cstheme="minorHAnsi"/>
                <w:sz w:val="18"/>
                <w:szCs w:val="18"/>
              </w:rPr>
              <w:t xml:space="preserve"> Old Lady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>Don’t Cry Caterpillar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>The Tadpole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>Know 5 nursery rhymes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>I’m a little tea pot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>This Old man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>Five little speckle frogs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>Five currant buns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>Dr Foster went to Gloucester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>Hey Diddle Diddle, Twinkle twinkle,  5 little men</w:t>
            </w:r>
          </w:p>
        </w:tc>
        <w:tc>
          <w:tcPr>
            <w:tcW w:w="1701" w:type="dxa"/>
          </w:tcPr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>The Bad Tempered Ladybird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>The Very Busy Spider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 xml:space="preserve">Superworm 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 xml:space="preserve">What the Ladybird Heard 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>Lifecycles of insects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 xml:space="preserve">Spiders 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 xml:space="preserve">Bees 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 xml:space="preserve">My Best Book of Creepy Crawlies 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 xml:space="preserve">Worms 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 xml:space="preserve">Learn about Lady birds </w:t>
            </w:r>
          </w:p>
          <w:p w:rsidR="001C1ABE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>National Geographic – Ants kids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>Stewart</w:t>
            </w:r>
            <w:r w:rsidR="001C0F33">
              <w:rPr>
                <w:rFonts w:cstheme="minorHAnsi"/>
                <w:sz w:val="18"/>
                <w:szCs w:val="18"/>
              </w:rPr>
              <w:t xml:space="preserve"> </w:t>
            </w:r>
            <w:r w:rsidRPr="001C1ABE">
              <w:rPr>
                <w:rFonts w:cstheme="minorHAnsi"/>
                <w:sz w:val="18"/>
                <w:szCs w:val="18"/>
              </w:rPr>
              <w:t>National Geographic - Bees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>Titch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>Jack and the Beanstalk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 xml:space="preserve">Ten seeds 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 xml:space="preserve">The Tiny Seed 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>Jasper’s Beanstalk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 xml:space="preserve">Plants can’t sit still 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>Gigantic Turnip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 xml:space="preserve">Oliver’s Vegetables 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 xml:space="preserve">Eddie’s Garden </w:t>
            </w:r>
          </w:p>
          <w:p w:rsidR="001C1ABE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>Lola Plants a Garden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 xml:space="preserve">Flower Garden by </w:t>
            </w:r>
          </w:p>
          <w:p w:rsidR="001C1ABE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 xml:space="preserve">Green </w:t>
            </w:r>
            <w:proofErr w:type="spellStart"/>
            <w:r w:rsidRPr="001C1ABE">
              <w:rPr>
                <w:rFonts w:cstheme="minorHAnsi"/>
                <w:sz w:val="18"/>
                <w:szCs w:val="18"/>
              </w:rPr>
              <w:t>Green</w:t>
            </w:r>
            <w:proofErr w:type="spellEnd"/>
            <w:r w:rsidR="001C1ABE" w:rsidRPr="001C1ABE">
              <w:rPr>
                <w:rFonts w:cstheme="minorHAnsi"/>
                <w:sz w:val="18"/>
                <w:szCs w:val="18"/>
              </w:rPr>
              <w:t xml:space="preserve"> – Diverse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>Growing/Plants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>National Geographic Level 2 Seed a plant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>National Geographic – In my Garden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 xml:space="preserve">What’s under Ground? </w:t>
            </w:r>
            <w:proofErr w:type="spellStart"/>
            <w:r w:rsidRPr="001C1ABE">
              <w:rPr>
                <w:rFonts w:cstheme="minorHAnsi"/>
                <w:sz w:val="18"/>
                <w:szCs w:val="18"/>
              </w:rPr>
              <w:t>Usbourne</w:t>
            </w:r>
            <w:proofErr w:type="spellEnd"/>
            <w:r w:rsidRPr="001C1ABE">
              <w:rPr>
                <w:rFonts w:cstheme="minorHAnsi"/>
                <w:sz w:val="18"/>
                <w:szCs w:val="18"/>
              </w:rPr>
              <w:t xml:space="preserve"> books</w:t>
            </w:r>
          </w:p>
          <w:p w:rsidR="00DB6EC5" w:rsidRPr="001C1ABE" w:rsidRDefault="00DB6EC5" w:rsidP="001C1A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 xml:space="preserve">All about plants (Ways into Science) </w:t>
            </w:r>
          </w:p>
        </w:tc>
        <w:tc>
          <w:tcPr>
            <w:tcW w:w="1701" w:type="dxa"/>
          </w:tcPr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>Sing a song of Sixpence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>Miss Polly had a dolly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>I’m a little tea pot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>This Old man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>Five little speckle frogs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>When I was one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>Mary, Mary, quite contrary</w:t>
            </w:r>
          </w:p>
          <w:p w:rsidR="00DB6EC5" w:rsidRPr="001C1ABE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cstheme="minorHAnsi"/>
                <w:sz w:val="18"/>
                <w:szCs w:val="18"/>
              </w:rPr>
              <w:t>Here we Go round the Mulberry Bush</w:t>
            </w:r>
          </w:p>
        </w:tc>
        <w:bookmarkStart w:id="0" w:name="_GoBack"/>
        <w:bookmarkEnd w:id="0"/>
      </w:tr>
      <w:tr w:rsidR="001C1ABE" w:rsidTr="00ED5512">
        <w:trPr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4" w:type="dxa"/>
          </w:tcPr>
          <w:p w:rsidR="001C1ABE" w:rsidRPr="001C1ABE" w:rsidRDefault="001C1ABE" w:rsidP="00DB6EC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AUTHORS</w:t>
            </w:r>
          </w:p>
        </w:tc>
        <w:tc>
          <w:tcPr>
            <w:tcW w:w="8860" w:type="dxa"/>
            <w:gridSpan w:val="5"/>
          </w:tcPr>
          <w:p w:rsidR="001C1ABE" w:rsidRPr="001C1ABE" w:rsidRDefault="001C1ABE" w:rsidP="001C1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8"/>
                <w:szCs w:val="18"/>
              </w:rPr>
            </w:pPr>
            <w:r w:rsidRPr="001C1ABE">
              <w:rPr>
                <w:rFonts w:asciiTheme="majorHAnsi" w:hAnsiTheme="majorHAnsi" w:cstheme="majorHAnsi"/>
                <w:sz w:val="18"/>
                <w:szCs w:val="18"/>
              </w:rPr>
              <w:t>Martin Waddell</w:t>
            </w:r>
          </w:p>
          <w:p w:rsidR="001C1ABE" w:rsidRPr="001C1ABE" w:rsidRDefault="001C1ABE" w:rsidP="001C1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1C1ABE">
              <w:rPr>
                <w:rFonts w:asciiTheme="majorHAnsi" w:hAnsiTheme="majorHAnsi" w:cstheme="majorHAnsi"/>
                <w:sz w:val="18"/>
                <w:szCs w:val="18"/>
              </w:rPr>
              <w:t>Eric Carle</w:t>
            </w:r>
          </w:p>
        </w:tc>
      </w:tr>
    </w:tbl>
    <w:p w:rsidR="00277BBA" w:rsidRDefault="00277BBA"/>
    <w:sectPr w:rsidR="00277BBA" w:rsidSect="001C1ABE">
      <w:headerReference w:type="default" r:id="rId9"/>
      <w:pgSz w:w="11906" w:h="16838"/>
      <w:pgMar w:top="1276" w:right="1440" w:bottom="42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1ABE" w:rsidRDefault="001C1ABE" w:rsidP="001C1ABE">
      <w:pPr>
        <w:spacing w:after="0" w:line="240" w:lineRule="auto"/>
      </w:pPr>
      <w:r>
        <w:separator/>
      </w:r>
    </w:p>
  </w:endnote>
  <w:endnote w:type="continuationSeparator" w:id="0">
    <w:p w:rsidR="001C1ABE" w:rsidRDefault="001C1ABE" w:rsidP="001C1A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1ABE" w:rsidRDefault="001C1ABE" w:rsidP="001C1ABE">
      <w:pPr>
        <w:spacing w:after="0" w:line="240" w:lineRule="auto"/>
      </w:pPr>
      <w:r>
        <w:separator/>
      </w:r>
    </w:p>
  </w:footnote>
  <w:footnote w:type="continuationSeparator" w:id="0">
    <w:p w:rsidR="001C1ABE" w:rsidRDefault="001C1ABE" w:rsidP="001C1A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1ABE" w:rsidRDefault="001C1ABE" w:rsidP="001C1ABE">
    <w:pPr>
      <w:pStyle w:val="Header"/>
      <w:jc w:val="center"/>
    </w:pPr>
    <w:r w:rsidRPr="001C1ABE">
      <w:rPr>
        <w:b/>
        <w:sz w:val="28"/>
        <w:u w:val="single"/>
      </w:rPr>
      <w:t>RECEPTION</w:t>
    </w:r>
    <w:r w:rsidRPr="001C1ABE">
      <w:rPr>
        <w:b/>
        <w:sz w:val="28"/>
        <w:u w:val="single"/>
      </w:rPr>
      <w:t xml:space="preserve"> READING CURRICULUM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EC5"/>
    <w:rsid w:val="000351D6"/>
    <w:rsid w:val="001C0F33"/>
    <w:rsid w:val="001C1ABE"/>
    <w:rsid w:val="00277BBA"/>
    <w:rsid w:val="006D7675"/>
    <w:rsid w:val="00DB6EC5"/>
    <w:rsid w:val="00ED5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55D8FB"/>
  <w15:chartTrackingRefBased/>
  <w15:docId w15:val="{D1896204-045E-44DD-AD59-59CDEFED8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B6E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C1A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ABE"/>
  </w:style>
  <w:style w:type="paragraph" w:styleId="Footer">
    <w:name w:val="footer"/>
    <w:basedOn w:val="Normal"/>
    <w:link w:val="FooterChar"/>
    <w:uiPriority w:val="99"/>
    <w:unhideWhenUsed/>
    <w:rsid w:val="001C1A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ABE"/>
  </w:style>
  <w:style w:type="table" w:styleId="GridTable5Dark-Accent5">
    <w:name w:val="Grid Table 5 Dark Accent 5"/>
    <w:basedOn w:val="TableNormal"/>
    <w:uiPriority w:val="50"/>
    <w:rsid w:val="00ED551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4-Accent5">
    <w:name w:val="Grid Table 4 Accent 5"/>
    <w:basedOn w:val="TableNormal"/>
    <w:uiPriority w:val="49"/>
    <w:rsid w:val="00ED5512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356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Southlake Primary School</Company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Hamer</dc:creator>
  <cp:keywords/>
  <dc:description/>
  <cp:lastModifiedBy>Sam Hamer</cp:lastModifiedBy>
  <cp:revision>5</cp:revision>
  <dcterms:created xsi:type="dcterms:W3CDTF">2022-07-02T18:57:00Z</dcterms:created>
  <dcterms:modified xsi:type="dcterms:W3CDTF">2022-10-01T22:36:00Z</dcterms:modified>
</cp:coreProperties>
</file>