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CF5" w:rsidRPr="00B3225E" w:rsidRDefault="00055CF5" w:rsidP="00055CF5">
      <w:pPr>
        <w:pStyle w:val="Title1"/>
        <w:rPr>
          <w:rFonts w:cs="Arial"/>
          <w:sz w:val="24"/>
          <w:szCs w:val="24"/>
        </w:rPr>
      </w:pPr>
    </w:p>
    <w:p w:rsidR="00055CF5" w:rsidRPr="00B3225E" w:rsidRDefault="00055CF5" w:rsidP="00055CF5">
      <w:pPr>
        <w:keepNext/>
        <w:spacing w:before="240" w:after="60"/>
        <w:jc w:val="center"/>
        <w:outlineLvl w:val="0"/>
        <w:rPr>
          <w:rFonts w:eastAsia="Times New Roman" w:cs="Arial"/>
          <w:b/>
          <w:kern w:val="32"/>
          <w:sz w:val="24"/>
          <w:lang w:val="en-GB"/>
        </w:rPr>
      </w:pPr>
      <w:r w:rsidRPr="00B3225E">
        <w:rPr>
          <w:rFonts w:eastAsia="Times New Roman" w:cs="Arial"/>
          <w:b/>
          <w:kern w:val="32"/>
          <w:sz w:val="24"/>
          <w:lang w:val="en-GB"/>
        </w:rPr>
        <w:t>South Lake Primary School</w:t>
      </w:r>
    </w:p>
    <w:p w:rsidR="00055CF5" w:rsidRPr="00B3225E" w:rsidRDefault="00055CF5" w:rsidP="00055CF5">
      <w:pPr>
        <w:spacing w:before="0"/>
        <w:rPr>
          <w:rFonts w:cs="Arial"/>
          <w:b/>
          <w:sz w:val="24"/>
        </w:rPr>
      </w:pPr>
    </w:p>
    <w:p w:rsidR="00055CF5" w:rsidRPr="00B3225E" w:rsidRDefault="00055CF5" w:rsidP="00055CF5">
      <w:pPr>
        <w:spacing w:before="0"/>
        <w:rPr>
          <w:rFonts w:cs="Arial"/>
          <w:b/>
          <w:sz w:val="24"/>
        </w:rPr>
      </w:pPr>
      <w:r w:rsidRPr="00B3225E">
        <w:rPr>
          <w:rFonts w:cs="Arial"/>
          <w:b/>
          <w:noProof/>
          <w:sz w:val="24"/>
          <w:lang w:val="en-GB" w:eastAsia="en-GB"/>
        </w:rPr>
        <w:drawing>
          <wp:anchor distT="0" distB="0" distL="114300" distR="114300" simplePos="0" relativeHeight="251659264" behindDoc="0" locked="0" layoutInCell="1" allowOverlap="1">
            <wp:simplePos x="0" y="0"/>
            <wp:positionH relativeFrom="column">
              <wp:posOffset>2331720</wp:posOffset>
            </wp:positionH>
            <wp:positionV relativeFrom="paragraph">
              <wp:posOffset>167005</wp:posOffset>
            </wp:positionV>
            <wp:extent cx="1198880" cy="1259840"/>
            <wp:effectExtent l="0" t="0" r="1270" b="0"/>
            <wp:wrapSquare wrapText="bothSides"/>
            <wp:docPr id="1" name="Picture 1" descr="South Lake s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 Lake sw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8880" cy="1259840"/>
                    </a:xfrm>
                    <a:prstGeom prst="rect">
                      <a:avLst/>
                    </a:prstGeom>
                    <a:noFill/>
                  </pic:spPr>
                </pic:pic>
              </a:graphicData>
            </a:graphic>
            <wp14:sizeRelH relativeFrom="page">
              <wp14:pctWidth>0</wp14:pctWidth>
            </wp14:sizeRelH>
            <wp14:sizeRelV relativeFrom="page">
              <wp14:pctHeight>0</wp14:pctHeight>
            </wp14:sizeRelV>
          </wp:anchor>
        </w:drawing>
      </w:r>
    </w:p>
    <w:p w:rsidR="00055CF5" w:rsidRPr="00B3225E" w:rsidRDefault="00055CF5" w:rsidP="00055CF5">
      <w:pPr>
        <w:rPr>
          <w:rFonts w:cs="Arial"/>
          <w:sz w:val="24"/>
        </w:rPr>
      </w:pPr>
    </w:p>
    <w:p w:rsidR="00055CF5" w:rsidRPr="00B3225E" w:rsidRDefault="00055CF5" w:rsidP="00055CF5">
      <w:pPr>
        <w:rPr>
          <w:rFonts w:cs="Arial"/>
          <w:b/>
          <w:sz w:val="24"/>
        </w:rPr>
      </w:pPr>
    </w:p>
    <w:p w:rsidR="00055CF5" w:rsidRPr="00B3225E" w:rsidRDefault="00055CF5" w:rsidP="00055CF5">
      <w:pPr>
        <w:jc w:val="center"/>
        <w:rPr>
          <w:rFonts w:cs="Arial"/>
          <w:b/>
          <w:sz w:val="24"/>
        </w:rPr>
      </w:pPr>
    </w:p>
    <w:p w:rsidR="00055CF5" w:rsidRPr="00B3225E" w:rsidRDefault="00055CF5" w:rsidP="00055CF5">
      <w:pPr>
        <w:rPr>
          <w:rFonts w:cs="Arial"/>
          <w:b/>
          <w:sz w:val="24"/>
        </w:rPr>
      </w:pPr>
    </w:p>
    <w:p w:rsidR="00055CF5" w:rsidRPr="00B3225E" w:rsidRDefault="00055CF5" w:rsidP="00055CF5">
      <w:pPr>
        <w:rPr>
          <w:rFonts w:cs="Arial"/>
          <w:b/>
          <w:sz w:val="24"/>
        </w:rPr>
      </w:pPr>
    </w:p>
    <w:p w:rsidR="00055CF5" w:rsidRPr="00B3225E" w:rsidRDefault="00055CF5" w:rsidP="00055CF5">
      <w:pPr>
        <w:rPr>
          <w:rFonts w:cs="Arial"/>
          <w:b/>
          <w:sz w:val="24"/>
        </w:rPr>
      </w:pPr>
    </w:p>
    <w:p w:rsidR="00055CF5" w:rsidRPr="00B3225E" w:rsidRDefault="00055CF5" w:rsidP="00055CF5">
      <w:pPr>
        <w:spacing w:before="0" w:after="0"/>
        <w:jc w:val="both"/>
        <w:rPr>
          <w:rFonts w:eastAsia="Times New Roman" w:cs="Arial"/>
          <w:sz w:val="24"/>
          <w:lang w:val="en-GB" w:eastAsia="en-GB"/>
        </w:rPr>
      </w:pPr>
    </w:p>
    <w:p w:rsidR="00055CF5" w:rsidRPr="00B3225E" w:rsidRDefault="006F3564" w:rsidP="00055CF5">
      <w:pPr>
        <w:spacing w:before="0" w:after="0"/>
        <w:jc w:val="center"/>
        <w:rPr>
          <w:rFonts w:eastAsia="Times New Roman" w:cs="Arial"/>
          <w:sz w:val="24"/>
          <w:u w:val="single"/>
          <w:lang w:val="en-GB" w:eastAsia="en-GB"/>
        </w:rPr>
      </w:pPr>
      <w:r w:rsidRPr="00B3225E">
        <w:rPr>
          <w:rFonts w:eastAsia="Times New Roman" w:cs="Arial"/>
          <w:b/>
          <w:sz w:val="24"/>
          <w:u w:val="single"/>
          <w:lang w:val="en-GB" w:eastAsia="en-GB"/>
        </w:rPr>
        <w:t>Mathematics</w:t>
      </w:r>
      <w:r w:rsidR="003639D0" w:rsidRPr="00B3225E">
        <w:rPr>
          <w:rFonts w:eastAsia="Times New Roman" w:cs="Arial"/>
          <w:b/>
          <w:sz w:val="24"/>
          <w:u w:val="single"/>
          <w:lang w:val="en-GB" w:eastAsia="en-GB"/>
        </w:rPr>
        <w:t xml:space="preserve"> </w:t>
      </w:r>
      <w:r w:rsidR="00055CF5" w:rsidRPr="00B3225E">
        <w:rPr>
          <w:rFonts w:eastAsia="Times New Roman" w:cs="Arial"/>
          <w:b/>
          <w:sz w:val="24"/>
          <w:u w:val="single"/>
          <w:lang w:val="en-GB" w:eastAsia="en-GB"/>
        </w:rPr>
        <w:t>Policy</w:t>
      </w:r>
    </w:p>
    <w:p w:rsidR="00055CF5" w:rsidRPr="00B3225E" w:rsidRDefault="00055CF5" w:rsidP="00055CF5">
      <w:pPr>
        <w:spacing w:before="0" w:after="0"/>
        <w:jc w:val="both"/>
        <w:rPr>
          <w:rFonts w:eastAsia="Times New Roman" w:cs="Arial"/>
          <w:sz w:val="24"/>
          <w:u w:val="single"/>
          <w:lang w:val="en-GB" w:eastAsia="en-GB"/>
        </w:rPr>
      </w:pPr>
    </w:p>
    <w:p w:rsidR="00055CF5" w:rsidRPr="00B3225E" w:rsidRDefault="00055CF5" w:rsidP="00055CF5">
      <w:pPr>
        <w:spacing w:before="0" w:after="0"/>
        <w:jc w:val="both"/>
        <w:rPr>
          <w:rFonts w:eastAsia="Times New Roman" w:cs="Arial"/>
          <w:b/>
          <w:sz w:val="24"/>
          <w:lang w:val="en-GB" w:eastAsia="en-GB"/>
        </w:rPr>
      </w:pPr>
    </w:p>
    <w:p w:rsidR="00055CF5" w:rsidRPr="00B3225E" w:rsidRDefault="00055CF5" w:rsidP="00055CF5">
      <w:pPr>
        <w:spacing w:before="0" w:after="0"/>
        <w:jc w:val="both"/>
        <w:rPr>
          <w:rFonts w:eastAsia="Times New Roman" w:cs="Arial"/>
          <w:b/>
          <w:sz w:val="24"/>
          <w:lang w:val="en-GB" w:eastAsia="en-GB"/>
        </w:rPr>
      </w:pPr>
    </w:p>
    <w:tbl>
      <w:tblPr>
        <w:tblW w:w="10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4"/>
        <w:gridCol w:w="3544"/>
        <w:gridCol w:w="3162"/>
      </w:tblGrid>
      <w:tr w:rsidR="00055CF5" w:rsidRPr="00B3225E" w:rsidTr="005A0345">
        <w:trPr>
          <w:jc w:val="center"/>
        </w:trPr>
        <w:tc>
          <w:tcPr>
            <w:tcW w:w="3584" w:type="dxa"/>
          </w:tcPr>
          <w:p w:rsidR="00055CF5" w:rsidRPr="00B3225E" w:rsidRDefault="00055CF5" w:rsidP="005A0345">
            <w:pPr>
              <w:spacing w:before="0" w:after="0"/>
              <w:jc w:val="both"/>
              <w:rPr>
                <w:rFonts w:eastAsia="Times New Roman" w:cs="Arial"/>
                <w:b/>
                <w:sz w:val="24"/>
                <w:lang w:val="en-GB" w:eastAsia="en-GB"/>
              </w:rPr>
            </w:pPr>
            <w:r w:rsidRPr="00B3225E">
              <w:rPr>
                <w:rFonts w:eastAsia="Times New Roman" w:cs="Arial"/>
                <w:b/>
                <w:sz w:val="24"/>
                <w:lang w:val="en-GB" w:eastAsia="en-GB"/>
              </w:rPr>
              <w:t>Signed:</w:t>
            </w:r>
          </w:p>
        </w:tc>
        <w:tc>
          <w:tcPr>
            <w:tcW w:w="3544" w:type="dxa"/>
          </w:tcPr>
          <w:p w:rsidR="00055CF5" w:rsidRPr="00B3225E" w:rsidRDefault="00055CF5" w:rsidP="005A0345">
            <w:pPr>
              <w:spacing w:before="0" w:after="0"/>
              <w:jc w:val="both"/>
              <w:rPr>
                <w:rFonts w:eastAsia="Times New Roman" w:cs="Arial"/>
                <w:b/>
                <w:sz w:val="24"/>
                <w:lang w:val="en-GB" w:eastAsia="en-GB"/>
              </w:rPr>
            </w:pPr>
            <w:r w:rsidRPr="00B3225E">
              <w:rPr>
                <w:rFonts w:eastAsia="Times New Roman" w:cs="Arial"/>
                <w:b/>
                <w:sz w:val="24"/>
                <w:lang w:val="en-GB" w:eastAsia="en-GB"/>
              </w:rPr>
              <w:t>Date:</w:t>
            </w:r>
          </w:p>
          <w:p w:rsidR="00055CF5" w:rsidRPr="00B3225E" w:rsidRDefault="00055CF5" w:rsidP="005A0345">
            <w:pPr>
              <w:spacing w:before="0" w:after="0"/>
              <w:jc w:val="both"/>
              <w:rPr>
                <w:rFonts w:eastAsia="Times New Roman" w:cs="Arial"/>
                <w:b/>
                <w:sz w:val="24"/>
                <w:lang w:val="en-GB" w:eastAsia="en-GB"/>
              </w:rPr>
            </w:pPr>
          </w:p>
        </w:tc>
        <w:tc>
          <w:tcPr>
            <w:tcW w:w="3162" w:type="dxa"/>
          </w:tcPr>
          <w:p w:rsidR="00055CF5" w:rsidRPr="00B3225E" w:rsidRDefault="00055CF5" w:rsidP="005A0345">
            <w:pPr>
              <w:spacing w:before="0" w:after="0"/>
              <w:jc w:val="both"/>
              <w:rPr>
                <w:rFonts w:eastAsia="Times New Roman" w:cs="Arial"/>
                <w:b/>
                <w:sz w:val="24"/>
                <w:lang w:val="en-GB" w:eastAsia="en-GB"/>
              </w:rPr>
            </w:pPr>
            <w:r w:rsidRPr="00B3225E">
              <w:rPr>
                <w:rFonts w:eastAsia="Times New Roman" w:cs="Arial"/>
                <w:b/>
                <w:sz w:val="24"/>
                <w:lang w:val="en-GB" w:eastAsia="en-GB"/>
              </w:rPr>
              <w:t>Review Date:</w:t>
            </w:r>
          </w:p>
        </w:tc>
      </w:tr>
      <w:tr w:rsidR="00055CF5" w:rsidRPr="00B3225E" w:rsidTr="005A0345">
        <w:trPr>
          <w:trHeight w:val="537"/>
          <w:jc w:val="center"/>
        </w:trPr>
        <w:tc>
          <w:tcPr>
            <w:tcW w:w="3584" w:type="dxa"/>
            <w:vAlign w:val="center"/>
          </w:tcPr>
          <w:p w:rsidR="00246D76" w:rsidRPr="00B3225E" w:rsidRDefault="00246D76" w:rsidP="005A0345">
            <w:pPr>
              <w:spacing w:before="0" w:after="0"/>
              <w:jc w:val="both"/>
              <w:rPr>
                <w:rFonts w:eastAsia="Times New Roman" w:cs="Arial"/>
                <w:b/>
                <w:sz w:val="24"/>
                <w:lang w:val="en-GB" w:eastAsia="en-GB"/>
              </w:rPr>
            </w:pPr>
          </w:p>
        </w:tc>
        <w:tc>
          <w:tcPr>
            <w:tcW w:w="3544" w:type="dxa"/>
            <w:vAlign w:val="center"/>
          </w:tcPr>
          <w:p w:rsidR="00055CF5" w:rsidRPr="00B3225E" w:rsidRDefault="00055CF5" w:rsidP="005A0345">
            <w:pPr>
              <w:spacing w:before="0" w:after="0"/>
              <w:jc w:val="both"/>
              <w:rPr>
                <w:rFonts w:eastAsia="Times New Roman" w:cs="Arial"/>
                <w:b/>
                <w:sz w:val="24"/>
                <w:lang w:val="en-GB" w:eastAsia="en-GB"/>
              </w:rPr>
            </w:pPr>
          </w:p>
        </w:tc>
        <w:tc>
          <w:tcPr>
            <w:tcW w:w="3162" w:type="dxa"/>
            <w:vAlign w:val="center"/>
          </w:tcPr>
          <w:p w:rsidR="00055CF5" w:rsidRPr="00B3225E" w:rsidRDefault="00055CF5" w:rsidP="005A0345">
            <w:pPr>
              <w:spacing w:before="0" w:after="0"/>
              <w:jc w:val="both"/>
              <w:rPr>
                <w:rFonts w:eastAsia="Times New Roman" w:cs="Arial"/>
                <w:b/>
                <w:sz w:val="24"/>
                <w:lang w:val="en-GB" w:eastAsia="en-GB"/>
              </w:rPr>
            </w:pPr>
          </w:p>
        </w:tc>
      </w:tr>
      <w:tr w:rsidR="00055CF5" w:rsidRPr="00B3225E" w:rsidTr="005A0345">
        <w:trPr>
          <w:trHeight w:val="573"/>
          <w:jc w:val="center"/>
        </w:trPr>
        <w:tc>
          <w:tcPr>
            <w:tcW w:w="3584" w:type="dxa"/>
            <w:vAlign w:val="center"/>
          </w:tcPr>
          <w:p w:rsidR="00055CF5" w:rsidRPr="00B3225E" w:rsidRDefault="00055CF5" w:rsidP="005A0345">
            <w:pPr>
              <w:spacing w:before="0" w:after="0"/>
              <w:jc w:val="both"/>
              <w:rPr>
                <w:rFonts w:eastAsia="Times New Roman" w:cs="Arial"/>
                <w:b/>
                <w:sz w:val="24"/>
                <w:lang w:val="en-GB" w:eastAsia="en-GB"/>
              </w:rPr>
            </w:pPr>
          </w:p>
        </w:tc>
        <w:tc>
          <w:tcPr>
            <w:tcW w:w="3544" w:type="dxa"/>
            <w:vAlign w:val="center"/>
          </w:tcPr>
          <w:p w:rsidR="00055CF5" w:rsidRPr="00B3225E" w:rsidRDefault="00055CF5" w:rsidP="005A0345">
            <w:pPr>
              <w:spacing w:before="0" w:after="0"/>
              <w:jc w:val="both"/>
              <w:rPr>
                <w:rFonts w:eastAsia="Times New Roman" w:cs="Arial"/>
                <w:b/>
                <w:sz w:val="24"/>
                <w:lang w:val="en-GB" w:eastAsia="en-GB"/>
              </w:rPr>
            </w:pPr>
          </w:p>
        </w:tc>
        <w:tc>
          <w:tcPr>
            <w:tcW w:w="3162" w:type="dxa"/>
            <w:vAlign w:val="center"/>
          </w:tcPr>
          <w:p w:rsidR="00055CF5" w:rsidRPr="00B3225E" w:rsidRDefault="00055CF5" w:rsidP="005A0345">
            <w:pPr>
              <w:spacing w:before="0" w:after="0"/>
              <w:jc w:val="both"/>
              <w:rPr>
                <w:rFonts w:eastAsia="Times New Roman" w:cs="Arial"/>
                <w:b/>
                <w:sz w:val="24"/>
                <w:lang w:val="en-GB" w:eastAsia="en-GB"/>
              </w:rPr>
            </w:pPr>
          </w:p>
        </w:tc>
      </w:tr>
    </w:tbl>
    <w:p w:rsidR="00055CF5" w:rsidRPr="00B3225E" w:rsidRDefault="00055CF5" w:rsidP="00055CF5">
      <w:pPr>
        <w:rPr>
          <w:rFonts w:cs="Arial"/>
          <w:b/>
          <w:sz w:val="24"/>
        </w:rPr>
      </w:pPr>
    </w:p>
    <w:p w:rsidR="00055CF5" w:rsidRPr="00B3225E" w:rsidRDefault="00055CF5" w:rsidP="00055CF5">
      <w:pPr>
        <w:rPr>
          <w:rFonts w:cs="Arial"/>
          <w:b/>
          <w:sz w:val="24"/>
        </w:rPr>
      </w:pPr>
    </w:p>
    <w:p w:rsidR="00377DCC" w:rsidRPr="00B3225E" w:rsidRDefault="00377DCC">
      <w:pPr>
        <w:rPr>
          <w:rFonts w:cs="Arial"/>
          <w:sz w:val="24"/>
        </w:rPr>
      </w:pPr>
    </w:p>
    <w:p w:rsidR="00246D76" w:rsidRPr="00B3225E" w:rsidRDefault="00246D76">
      <w:pPr>
        <w:rPr>
          <w:rFonts w:cs="Arial"/>
          <w:sz w:val="24"/>
        </w:rPr>
      </w:pPr>
    </w:p>
    <w:p w:rsidR="00246D76" w:rsidRPr="00B3225E" w:rsidRDefault="00246D76">
      <w:pPr>
        <w:rPr>
          <w:rFonts w:cs="Arial"/>
          <w:sz w:val="24"/>
        </w:rPr>
      </w:pPr>
    </w:p>
    <w:p w:rsidR="00246D76" w:rsidRPr="00B3225E" w:rsidRDefault="00246D76">
      <w:pPr>
        <w:rPr>
          <w:rFonts w:cs="Arial"/>
          <w:sz w:val="24"/>
        </w:rPr>
      </w:pPr>
    </w:p>
    <w:p w:rsidR="00246D76" w:rsidRPr="00B3225E" w:rsidRDefault="00246D76">
      <w:pPr>
        <w:rPr>
          <w:rFonts w:cs="Arial"/>
          <w:sz w:val="24"/>
        </w:rPr>
      </w:pPr>
    </w:p>
    <w:p w:rsidR="00246D76" w:rsidRPr="00B3225E" w:rsidRDefault="00246D76">
      <w:pPr>
        <w:rPr>
          <w:rFonts w:cs="Arial"/>
          <w:sz w:val="24"/>
        </w:rPr>
      </w:pPr>
    </w:p>
    <w:p w:rsidR="00246D76" w:rsidRDefault="00246D76">
      <w:pPr>
        <w:rPr>
          <w:rFonts w:cs="Arial"/>
          <w:sz w:val="24"/>
        </w:rPr>
      </w:pPr>
    </w:p>
    <w:p w:rsidR="00B3225E" w:rsidRDefault="00B3225E">
      <w:pPr>
        <w:rPr>
          <w:rFonts w:cs="Arial"/>
          <w:sz w:val="24"/>
        </w:rPr>
      </w:pPr>
    </w:p>
    <w:p w:rsidR="00B3225E" w:rsidRDefault="00B3225E">
      <w:pPr>
        <w:rPr>
          <w:rFonts w:cs="Arial"/>
          <w:sz w:val="24"/>
        </w:rPr>
      </w:pPr>
    </w:p>
    <w:p w:rsidR="00B3225E" w:rsidRPr="00B3225E" w:rsidRDefault="00B3225E">
      <w:pPr>
        <w:rPr>
          <w:rFonts w:cs="Arial"/>
          <w:sz w:val="24"/>
        </w:rPr>
      </w:pPr>
    </w:p>
    <w:p w:rsidR="00246D76" w:rsidRPr="00B3225E" w:rsidRDefault="00246D76">
      <w:pPr>
        <w:rPr>
          <w:rFonts w:cs="Arial"/>
          <w:sz w:val="24"/>
        </w:rPr>
      </w:pPr>
    </w:p>
    <w:p w:rsidR="00246D76" w:rsidRPr="00B3225E" w:rsidRDefault="00246D76">
      <w:pPr>
        <w:rPr>
          <w:rFonts w:cs="Arial"/>
          <w:sz w:val="24"/>
        </w:rPr>
      </w:pPr>
    </w:p>
    <w:p w:rsidR="00246D76" w:rsidRPr="00B3225E" w:rsidRDefault="00246D76">
      <w:pPr>
        <w:rPr>
          <w:rFonts w:cs="Arial"/>
          <w:sz w:val="24"/>
        </w:rPr>
      </w:pPr>
    </w:p>
    <w:p w:rsidR="00D3721F" w:rsidRPr="00B3225E" w:rsidRDefault="00D3721F" w:rsidP="00246D76">
      <w:pPr>
        <w:rPr>
          <w:rFonts w:cs="Arial"/>
          <w:sz w:val="24"/>
        </w:rPr>
      </w:pPr>
    </w:p>
    <w:p w:rsidR="00246D76" w:rsidRPr="00B3225E" w:rsidRDefault="00246D76" w:rsidP="00246D76">
      <w:pPr>
        <w:rPr>
          <w:rFonts w:cs="Arial"/>
          <w:b/>
          <w:sz w:val="24"/>
        </w:rPr>
      </w:pPr>
      <w:r w:rsidRPr="00B3225E">
        <w:rPr>
          <w:rFonts w:cs="Arial"/>
          <w:b/>
          <w:sz w:val="24"/>
        </w:rPr>
        <w:lastRenderedPageBreak/>
        <w:t>Contents</w:t>
      </w:r>
    </w:p>
    <w:p w:rsidR="00246D76" w:rsidRPr="00B3225E" w:rsidRDefault="00246D76" w:rsidP="00246D76">
      <w:pPr>
        <w:pStyle w:val="TOC1"/>
        <w:rPr>
          <w:rFonts w:eastAsia="Times New Roman" w:cs="Arial"/>
          <w:noProof/>
          <w:sz w:val="24"/>
          <w:lang w:val="en-GB" w:eastAsia="en-GB"/>
        </w:rPr>
      </w:pPr>
      <w:r w:rsidRPr="00B3225E">
        <w:rPr>
          <w:rFonts w:cs="Arial"/>
          <w:sz w:val="24"/>
        </w:rPr>
        <w:fldChar w:fldCharType="begin"/>
      </w:r>
      <w:r w:rsidRPr="00B3225E">
        <w:rPr>
          <w:rFonts w:cs="Arial"/>
          <w:sz w:val="24"/>
        </w:rPr>
        <w:instrText xml:space="preserve"> TOC \o "2-2" \t "Heading 1,1" </w:instrText>
      </w:r>
      <w:r w:rsidRPr="00B3225E">
        <w:rPr>
          <w:rFonts w:cs="Arial"/>
          <w:sz w:val="24"/>
        </w:rPr>
        <w:fldChar w:fldCharType="separate"/>
      </w:r>
      <w:r w:rsidRPr="00B3225E">
        <w:rPr>
          <w:rFonts w:cs="Arial"/>
          <w:noProof/>
          <w:sz w:val="24"/>
        </w:rPr>
        <w:t>1. Aims</w:t>
      </w:r>
      <w:r w:rsidRPr="00B3225E">
        <w:rPr>
          <w:rFonts w:cs="Arial"/>
          <w:noProof/>
          <w:sz w:val="24"/>
        </w:rPr>
        <w:tab/>
      </w:r>
    </w:p>
    <w:p w:rsidR="00246D76" w:rsidRPr="00B3225E" w:rsidRDefault="00246D76" w:rsidP="00246D76">
      <w:pPr>
        <w:pStyle w:val="TOC1"/>
        <w:rPr>
          <w:rFonts w:eastAsia="Times New Roman" w:cs="Arial"/>
          <w:noProof/>
          <w:sz w:val="24"/>
          <w:lang w:val="en-GB" w:eastAsia="en-GB"/>
        </w:rPr>
      </w:pPr>
      <w:r w:rsidRPr="00B3225E">
        <w:rPr>
          <w:rFonts w:cs="Arial"/>
          <w:noProof/>
          <w:sz w:val="24"/>
        </w:rPr>
        <w:t>2. Legislation and guidance</w:t>
      </w:r>
      <w:r w:rsidRPr="00B3225E">
        <w:rPr>
          <w:rFonts w:cs="Arial"/>
          <w:noProof/>
          <w:sz w:val="24"/>
        </w:rPr>
        <w:tab/>
      </w:r>
    </w:p>
    <w:p w:rsidR="00246D76" w:rsidRPr="00B3225E" w:rsidRDefault="00246D76" w:rsidP="00246D76">
      <w:pPr>
        <w:pStyle w:val="TOC1"/>
        <w:rPr>
          <w:rFonts w:eastAsia="Times New Roman" w:cs="Arial"/>
          <w:noProof/>
          <w:sz w:val="24"/>
          <w:lang w:val="en-GB" w:eastAsia="en-GB"/>
        </w:rPr>
      </w:pPr>
      <w:r w:rsidRPr="00B3225E">
        <w:rPr>
          <w:rFonts w:cs="Arial"/>
          <w:noProof/>
          <w:sz w:val="24"/>
        </w:rPr>
        <w:t>3. Roles and responsibilities</w:t>
      </w:r>
      <w:r w:rsidRPr="00B3225E">
        <w:rPr>
          <w:rFonts w:cs="Arial"/>
          <w:noProof/>
          <w:sz w:val="24"/>
        </w:rPr>
        <w:tab/>
      </w:r>
    </w:p>
    <w:p w:rsidR="00246D76" w:rsidRPr="00B3225E" w:rsidRDefault="00246D76" w:rsidP="00246D76">
      <w:pPr>
        <w:pStyle w:val="TOC1"/>
        <w:rPr>
          <w:rFonts w:eastAsia="Times New Roman" w:cs="Arial"/>
          <w:noProof/>
          <w:sz w:val="24"/>
          <w:lang w:val="en-GB" w:eastAsia="en-GB"/>
        </w:rPr>
      </w:pPr>
      <w:r w:rsidRPr="00B3225E">
        <w:rPr>
          <w:rFonts w:cs="Arial"/>
          <w:noProof/>
          <w:sz w:val="24"/>
        </w:rPr>
        <w:t>4. Organisation and planning</w:t>
      </w:r>
      <w:r w:rsidRPr="00B3225E">
        <w:rPr>
          <w:rFonts w:cs="Arial"/>
          <w:noProof/>
          <w:sz w:val="24"/>
        </w:rPr>
        <w:tab/>
      </w:r>
    </w:p>
    <w:p w:rsidR="00246D76" w:rsidRPr="00B3225E" w:rsidRDefault="0026092C" w:rsidP="00246D76">
      <w:pPr>
        <w:pStyle w:val="TOC1"/>
        <w:rPr>
          <w:rFonts w:eastAsia="Times New Roman" w:cs="Arial"/>
          <w:noProof/>
          <w:sz w:val="24"/>
          <w:lang w:val="en-GB" w:eastAsia="en-GB"/>
        </w:rPr>
      </w:pPr>
      <w:r w:rsidRPr="00B3225E">
        <w:rPr>
          <w:rFonts w:cs="Arial"/>
          <w:noProof/>
          <w:sz w:val="24"/>
        </w:rPr>
        <w:t>5</w:t>
      </w:r>
      <w:r w:rsidR="00246D76" w:rsidRPr="00B3225E">
        <w:rPr>
          <w:rFonts w:cs="Arial"/>
          <w:noProof/>
          <w:sz w:val="24"/>
        </w:rPr>
        <w:t>. Monitoring arrangements</w:t>
      </w:r>
      <w:r w:rsidR="00246D76" w:rsidRPr="00B3225E">
        <w:rPr>
          <w:rFonts w:cs="Arial"/>
          <w:noProof/>
          <w:sz w:val="24"/>
        </w:rPr>
        <w:tab/>
      </w:r>
    </w:p>
    <w:p w:rsidR="00246D76" w:rsidRPr="00B3225E" w:rsidRDefault="00246D76" w:rsidP="00246D76">
      <w:pPr>
        <w:rPr>
          <w:rFonts w:cs="Arial"/>
          <w:sz w:val="24"/>
        </w:rPr>
      </w:pPr>
      <w:r w:rsidRPr="00B3225E">
        <w:rPr>
          <w:rFonts w:cs="Arial"/>
          <w:sz w:val="24"/>
        </w:rPr>
        <w:fldChar w:fldCharType="end"/>
      </w:r>
    </w:p>
    <w:p w:rsidR="00246D76" w:rsidRPr="00B3225E" w:rsidRDefault="00246D76" w:rsidP="00246D76">
      <w:pPr>
        <w:pStyle w:val="Heading1"/>
        <w:rPr>
          <w:rFonts w:ascii="Arial" w:hAnsi="Arial" w:cs="Arial"/>
          <w:sz w:val="24"/>
          <w:szCs w:val="24"/>
        </w:rPr>
      </w:pPr>
      <w:bookmarkStart w:id="0" w:name="_Toc496795955"/>
      <w:r w:rsidRPr="00B3225E">
        <w:rPr>
          <w:rFonts w:ascii="Arial" w:hAnsi="Arial" w:cs="Arial"/>
          <w:sz w:val="24"/>
          <w:szCs w:val="24"/>
        </w:rPr>
        <w:t>1. Aims</w:t>
      </w:r>
      <w:bookmarkEnd w:id="0"/>
    </w:p>
    <w:p w:rsidR="00F85D0D" w:rsidRPr="00B3225E" w:rsidRDefault="00F85D0D" w:rsidP="0034050C">
      <w:pPr>
        <w:rPr>
          <w:rFonts w:cs="Arial"/>
          <w:sz w:val="24"/>
        </w:rPr>
      </w:pPr>
      <w:r w:rsidRPr="00B3225E">
        <w:rPr>
          <w:rFonts w:cs="Arial"/>
          <w:sz w:val="24"/>
        </w:rPr>
        <w:t>At South Lake, we believe that children achieve well and flourish when they feel safe and happy. Their well-being is our first priority.</w:t>
      </w:r>
    </w:p>
    <w:p w:rsidR="00F85D0D" w:rsidRPr="00B3225E" w:rsidRDefault="00F85D0D" w:rsidP="0034050C">
      <w:pPr>
        <w:rPr>
          <w:rFonts w:cs="Arial"/>
          <w:sz w:val="24"/>
        </w:rPr>
      </w:pPr>
      <w:r w:rsidRPr="00B3225E">
        <w:rPr>
          <w:rFonts w:cs="Arial"/>
          <w:sz w:val="24"/>
        </w:rPr>
        <w:t>We enable our children to become independent, resilient learners who approach their work with an understanding that taking risks and making mistakes are part of learning.</w:t>
      </w:r>
    </w:p>
    <w:p w:rsidR="00F85D0D" w:rsidRPr="00B3225E" w:rsidRDefault="00F85D0D" w:rsidP="0034050C">
      <w:pPr>
        <w:rPr>
          <w:rFonts w:cs="Arial"/>
          <w:sz w:val="24"/>
        </w:rPr>
      </w:pPr>
      <w:r w:rsidRPr="00B3225E">
        <w:rPr>
          <w:rFonts w:cs="Arial"/>
          <w:sz w:val="24"/>
        </w:rPr>
        <w:t>We promote a love of art, music, theatre and sport to provide a solid foundation for the rest of their lives.</w:t>
      </w:r>
    </w:p>
    <w:p w:rsidR="0034050C" w:rsidRPr="00B3225E" w:rsidRDefault="0034050C" w:rsidP="0034050C">
      <w:pPr>
        <w:rPr>
          <w:rFonts w:cs="Arial"/>
          <w:sz w:val="24"/>
        </w:rPr>
      </w:pPr>
      <w:r w:rsidRPr="00B3225E">
        <w:rPr>
          <w:rFonts w:cs="Arial"/>
          <w:sz w:val="24"/>
        </w:rPr>
        <w:t xml:space="preserve">In Mathematics, we aim to promote high expectations, enjoyment and curiosity in mathematics and for children to feel confident in order to become successful. We believe that the learning of mathematical skills should be fun, challenging and relevant; that our pupils need to develop confidence to tackle problems and share their ideas. </w:t>
      </w:r>
    </w:p>
    <w:p w:rsidR="0034050C" w:rsidRPr="00B3225E" w:rsidRDefault="0034050C" w:rsidP="00F85D0D">
      <w:pPr>
        <w:rPr>
          <w:rFonts w:cs="Arial"/>
          <w:sz w:val="24"/>
        </w:rPr>
      </w:pPr>
    </w:p>
    <w:p w:rsidR="00246D76" w:rsidRPr="00B3225E" w:rsidRDefault="00F85D0D" w:rsidP="00F85D0D">
      <w:pPr>
        <w:rPr>
          <w:rFonts w:cs="Arial"/>
          <w:sz w:val="24"/>
        </w:rPr>
      </w:pPr>
      <w:r w:rsidRPr="00B3225E">
        <w:rPr>
          <w:rFonts w:cs="Arial"/>
          <w:sz w:val="24"/>
        </w:rPr>
        <w:t xml:space="preserve">Our </w:t>
      </w:r>
      <w:r w:rsidR="0034050C" w:rsidRPr="00B3225E">
        <w:rPr>
          <w:rFonts w:cs="Arial"/>
          <w:sz w:val="24"/>
        </w:rPr>
        <w:t xml:space="preserve">Mathematics </w:t>
      </w:r>
      <w:r w:rsidRPr="00B3225E">
        <w:rPr>
          <w:rFonts w:cs="Arial"/>
          <w:sz w:val="24"/>
        </w:rPr>
        <w:t>curriculum aims to:</w:t>
      </w:r>
    </w:p>
    <w:p w:rsidR="0034050C" w:rsidRPr="00B3225E" w:rsidRDefault="0034050C" w:rsidP="0034050C">
      <w:pPr>
        <w:pStyle w:val="ListParagraph"/>
        <w:numPr>
          <w:ilvl w:val="0"/>
          <w:numId w:val="5"/>
        </w:numPr>
        <w:rPr>
          <w:rFonts w:cs="Arial"/>
          <w:sz w:val="24"/>
        </w:rPr>
      </w:pPr>
      <w:r w:rsidRPr="00B3225E">
        <w:rPr>
          <w:rFonts w:cs="Arial"/>
          <w:sz w:val="24"/>
        </w:rPr>
        <w:t>Develop children’s abilities to use and apply mathematics to solve problems in both the classroom and in ‘real life’ contexts.</w:t>
      </w:r>
    </w:p>
    <w:p w:rsidR="0034050C" w:rsidRPr="00B3225E" w:rsidRDefault="0034050C" w:rsidP="0034050C">
      <w:pPr>
        <w:pStyle w:val="ListParagraph"/>
        <w:numPr>
          <w:ilvl w:val="0"/>
          <w:numId w:val="5"/>
        </w:numPr>
        <w:rPr>
          <w:rFonts w:cs="Arial"/>
          <w:sz w:val="24"/>
        </w:rPr>
      </w:pPr>
      <w:r w:rsidRPr="00B3225E">
        <w:rPr>
          <w:rFonts w:cs="Arial"/>
          <w:sz w:val="24"/>
        </w:rPr>
        <w:t>Develop a confidence and vocabulary to communicate ideas in written form and orally.</w:t>
      </w:r>
    </w:p>
    <w:p w:rsidR="0034050C" w:rsidRPr="00B3225E" w:rsidRDefault="0034050C" w:rsidP="0034050C">
      <w:pPr>
        <w:pStyle w:val="ListParagraph"/>
        <w:numPr>
          <w:ilvl w:val="0"/>
          <w:numId w:val="5"/>
        </w:numPr>
        <w:rPr>
          <w:rFonts w:cs="Arial"/>
          <w:sz w:val="24"/>
        </w:rPr>
      </w:pPr>
      <w:r w:rsidRPr="00B3225E">
        <w:rPr>
          <w:rFonts w:cs="Arial"/>
          <w:sz w:val="24"/>
        </w:rPr>
        <w:t>Encourage independent and collaborative ways of working.</w:t>
      </w:r>
    </w:p>
    <w:p w:rsidR="0034050C" w:rsidRPr="00B3225E" w:rsidRDefault="0034050C" w:rsidP="0034050C">
      <w:pPr>
        <w:pStyle w:val="ListParagraph"/>
        <w:numPr>
          <w:ilvl w:val="0"/>
          <w:numId w:val="5"/>
        </w:numPr>
        <w:rPr>
          <w:rFonts w:cs="Arial"/>
          <w:sz w:val="24"/>
        </w:rPr>
      </w:pPr>
      <w:r w:rsidRPr="00B3225E">
        <w:rPr>
          <w:rFonts w:cs="Arial"/>
          <w:sz w:val="24"/>
        </w:rPr>
        <w:t>Develop the children’s ability to recall mental facts accurately and quickly.</w:t>
      </w:r>
    </w:p>
    <w:p w:rsidR="0034050C" w:rsidRPr="00B3225E" w:rsidRDefault="00A23058" w:rsidP="0034050C">
      <w:pPr>
        <w:pStyle w:val="ListParagraph"/>
        <w:numPr>
          <w:ilvl w:val="0"/>
          <w:numId w:val="5"/>
        </w:numPr>
        <w:rPr>
          <w:rFonts w:cs="Arial"/>
          <w:sz w:val="24"/>
        </w:rPr>
      </w:pPr>
      <w:r w:rsidRPr="00B3225E">
        <w:rPr>
          <w:rFonts w:cs="Arial"/>
          <w:sz w:val="24"/>
        </w:rPr>
        <w:t xml:space="preserve">Develop children’s ability to effectively use written calculation methods. </w:t>
      </w:r>
    </w:p>
    <w:p w:rsidR="00A23058" w:rsidRPr="00B3225E" w:rsidRDefault="00A23058" w:rsidP="0034050C">
      <w:pPr>
        <w:pStyle w:val="ListParagraph"/>
        <w:numPr>
          <w:ilvl w:val="0"/>
          <w:numId w:val="5"/>
        </w:numPr>
        <w:rPr>
          <w:rFonts w:cs="Arial"/>
          <w:sz w:val="24"/>
        </w:rPr>
      </w:pPr>
      <w:r w:rsidRPr="00B3225E">
        <w:rPr>
          <w:rFonts w:cs="Arial"/>
          <w:sz w:val="24"/>
        </w:rPr>
        <w:t xml:space="preserve">Develop children’s logical thinking and reasoning skills. </w:t>
      </w:r>
    </w:p>
    <w:p w:rsidR="00FA51EB" w:rsidRPr="00B3225E" w:rsidRDefault="007C4E30" w:rsidP="00FA51EB">
      <w:pPr>
        <w:pStyle w:val="ListParagraph"/>
        <w:numPr>
          <w:ilvl w:val="0"/>
          <w:numId w:val="5"/>
        </w:numPr>
        <w:rPr>
          <w:rFonts w:cs="Arial"/>
          <w:sz w:val="24"/>
        </w:rPr>
      </w:pPr>
      <w:r w:rsidRPr="00B3225E">
        <w:rPr>
          <w:rFonts w:cs="Arial"/>
          <w:sz w:val="24"/>
        </w:rPr>
        <w:t>Enable children to gain a deeper understanding of mathematics through the use of practical resources.</w:t>
      </w:r>
    </w:p>
    <w:p w:rsidR="00246D76" w:rsidRPr="00B3225E" w:rsidRDefault="00216A1B" w:rsidP="00246D76">
      <w:pPr>
        <w:pStyle w:val="Heading1"/>
        <w:rPr>
          <w:rFonts w:ascii="Arial" w:hAnsi="Arial" w:cs="Arial"/>
          <w:sz w:val="24"/>
          <w:szCs w:val="24"/>
        </w:rPr>
      </w:pPr>
      <w:bookmarkStart w:id="1" w:name="_Toc496795956"/>
      <w:r w:rsidRPr="00B3225E">
        <w:rPr>
          <w:rFonts w:ascii="Arial" w:hAnsi="Arial" w:cs="Arial"/>
          <w:sz w:val="24"/>
          <w:szCs w:val="24"/>
        </w:rPr>
        <w:t xml:space="preserve"> </w:t>
      </w:r>
      <w:r w:rsidR="00246D76" w:rsidRPr="00B3225E">
        <w:rPr>
          <w:rFonts w:ascii="Arial" w:hAnsi="Arial" w:cs="Arial"/>
          <w:sz w:val="24"/>
          <w:szCs w:val="24"/>
        </w:rPr>
        <w:t>2. Legislation and guidance</w:t>
      </w:r>
      <w:bookmarkEnd w:id="1"/>
    </w:p>
    <w:p w:rsidR="00246D76" w:rsidRPr="00B3225E" w:rsidRDefault="005B47F0" w:rsidP="00246D76">
      <w:pPr>
        <w:rPr>
          <w:rFonts w:cs="Arial"/>
          <w:sz w:val="24"/>
        </w:rPr>
      </w:pPr>
      <w:r w:rsidRPr="00B3225E">
        <w:rPr>
          <w:rFonts w:cs="Arial"/>
          <w:sz w:val="24"/>
        </w:rPr>
        <w:t xml:space="preserve">National curriculum </w:t>
      </w:r>
      <w:hyperlink r:id="rId7" w:history="1">
        <w:r w:rsidRPr="00B3225E">
          <w:rPr>
            <w:rStyle w:val="Hyperlink"/>
            <w:rFonts w:cs="Arial"/>
            <w:sz w:val="24"/>
          </w:rPr>
          <w:t>https://assets.publishing.service.gov.uk/government/uploads/system/uploads/attachment_data/file/335158/PRIMARY_national_curriculum_-_Mathematics_220714.pdf</w:t>
        </w:r>
      </w:hyperlink>
    </w:p>
    <w:p w:rsidR="005B47F0" w:rsidRPr="00B3225E" w:rsidRDefault="005B47F0" w:rsidP="00246D76">
      <w:pPr>
        <w:rPr>
          <w:rFonts w:cs="Arial"/>
          <w:sz w:val="24"/>
        </w:rPr>
      </w:pPr>
      <w:r w:rsidRPr="00B3225E">
        <w:rPr>
          <w:rFonts w:cs="Arial"/>
          <w:sz w:val="24"/>
        </w:rPr>
        <w:t xml:space="preserve">Early </w:t>
      </w:r>
      <w:r w:rsidR="00DC7716" w:rsidRPr="00B3225E">
        <w:rPr>
          <w:rFonts w:cs="Arial"/>
          <w:sz w:val="24"/>
        </w:rPr>
        <w:t>Y</w:t>
      </w:r>
      <w:r w:rsidRPr="00B3225E">
        <w:rPr>
          <w:rFonts w:cs="Arial"/>
          <w:sz w:val="24"/>
        </w:rPr>
        <w:t xml:space="preserve">ears </w:t>
      </w:r>
      <w:r w:rsidR="00DC7716" w:rsidRPr="00B3225E">
        <w:rPr>
          <w:rFonts w:cs="Arial"/>
          <w:sz w:val="24"/>
        </w:rPr>
        <w:t>F</w:t>
      </w:r>
      <w:r w:rsidRPr="00B3225E">
        <w:rPr>
          <w:rFonts w:cs="Arial"/>
          <w:sz w:val="24"/>
        </w:rPr>
        <w:t xml:space="preserve">oundation </w:t>
      </w:r>
      <w:r w:rsidR="00DC7716" w:rsidRPr="00B3225E">
        <w:rPr>
          <w:rFonts w:cs="Arial"/>
          <w:sz w:val="24"/>
        </w:rPr>
        <w:t>S</w:t>
      </w:r>
      <w:r w:rsidRPr="00B3225E">
        <w:rPr>
          <w:rFonts w:cs="Arial"/>
          <w:sz w:val="24"/>
        </w:rPr>
        <w:t>tage –Develo</w:t>
      </w:r>
      <w:r w:rsidR="00DC7716" w:rsidRPr="00B3225E">
        <w:rPr>
          <w:rFonts w:cs="Arial"/>
          <w:sz w:val="24"/>
        </w:rPr>
        <w:t>pment matters</w:t>
      </w:r>
    </w:p>
    <w:p w:rsidR="005B47F0" w:rsidRPr="00B3225E" w:rsidRDefault="000163AF" w:rsidP="00246D76">
      <w:pPr>
        <w:rPr>
          <w:rFonts w:cs="Arial"/>
          <w:sz w:val="24"/>
        </w:rPr>
      </w:pPr>
      <w:hyperlink r:id="rId8" w:history="1">
        <w:r w:rsidR="00DC7716" w:rsidRPr="00B3225E">
          <w:rPr>
            <w:rStyle w:val="Hyperlink"/>
            <w:rFonts w:cs="Arial"/>
            <w:sz w:val="24"/>
          </w:rPr>
          <w:t>https://assets.publishing.service.gov.uk/media/64e6002a20ae890014f26cbc/DfE_Development_Matters_Report_Sep2023.pdf</w:t>
        </w:r>
      </w:hyperlink>
    </w:p>
    <w:p w:rsidR="00DC7716" w:rsidRPr="00B3225E" w:rsidRDefault="00DC7716" w:rsidP="00246D76">
      <w:pPr>
        <w:rPr>
          <w:rFonts w:cs="Arial"/>
          <w:sz w:val="24"/>
        </w:rPr>
      </w:pPr>
      <w:r w:rsidRPr="00B3225E">
        <w:rPr>
          <w:rFonts w:cs="Arial"/>
          <w:sz w:val="24"/>
        </w:rPr>
        <w:lastRenderedPageBreak/>
        <w:t>Early Years Foundation Stage Framework</w:t>
      </w:r>
    </w:p>
    <w:p w:rsidR="00DC7716" w:rsidRPr="00B3225E" w:rsidRDefault="000163AF" w:rsidP="00246D76">
      <w:pPr>
        <w:rPr>
          <w:rFonts w:cs="Arial"/>
          <w:sz w:val="24"/>
        </w:rPr>
      </w:pPr>
      <w:hyperlink r:id="rId9" w:history="1">
        <w:r w:rsidR="00DC7716" w:rsidRPr="00B3225E">
          <w:rPr>
            <w:rStyle w:val="Hyperlink"/>
            <w:rFonts w:cs="Arial"/>
            <w:sz w:val="24"/>
          </w:rPr>
          <w:t>https://assets.publishing.service.gov.uk/media/68c024cb8c6d992f23edd79c/Early_years_foundation_stage_statutory_framework_-_for_group_and_school-based_providers.pdf.pdf</w:t>
        </w:r>
      </w:hyperlink>
    </w:p>
    <w:p w:rsidR="00246D76" w:rsidRPr="00B3225E" w:rsidRDefault="00246D76" w:rsidP="00246D76">
      <w:pPr>
        <w:pStyle w:val="Heading1"/>
        <w:rPr>
          <w:rFonts w:ascii="Arial" w:hAnsi="Arial" w:cs="Arial"/>
          <w:sz w:val="24"/>
          <w:szCs w:val="24"/>
        </w:rPr>
      </w:pPr>
      <w:bookmarkStart w:id="2" w:name="_Toc496795957"/>
      <w:r w:rsidRPr="00B3225E">
        <w:rPr>
          <w:rFonts w:ascii="Arial" w:hAnsi="Arial" w:cs="Arial"/>
          <w:sz w:val="24"/>
          <w:szCs w:val="24"/>
        </w:rPr>
        <w:t>3. Roles and responsibilities</w:t>
      </w:r>
      <w:bookmarkEnd w:id="2"/>
    </w:p>
    <w:p w:rsidR="00246D76" w:rsidRPr="00B3225E" w:rsidRDefault="00246D76" w:rsidP="00246D76">
      <w:pPr>
        <w:rPr>
          <w:rFonts w:cs="Arial"/>
          <w:b/>
          <w:sz w:val="24"/>
        </w:rPr>
      </w:pPr>
    </w:p>
    <w:p w:rsidR="00246D76" w:rsidRPr="00B3225E" w:rsidRDefault="00246D76" w:rsidP="00246D76">
      <w:pPr>
        <w:rPr>
          <w:rFonts w:cs="Arial"/>
          <w:b/>
          <w:sz w:val="24"/>
        </w:rPr>
      </w:pPr>
      <w:r w:rsidRPr="00B3225E">
        <w:rPr>
          <w:rFonts w:cs="Arial"/>
          <w:b/>
          <w:sz w:val="24"/>
        </w:rPr>
        <w:t>3.</w:t>
      </w:r>
      <w:r w:rsidR="00D3721F" w:rsidRPr="00B3225E">
        <w:rPr>
          <w:rFonts w:cs="Arial"/>
          <w:b/>
          <w:sz w:val="24"/>
        </w:rPr>
        <w:t>1</w:t>
      </w:r>
      <w:r w:rsidRPr="00B3225E">
        <w:rPr>
          <w:rFonts w:cs="Arial"/>
          <w:b/>
          <w:sz w:val="24"/>
        </w:rPr>
        <w:t xml:space="preserve"> Headteacher</w:t>
      </w:r>
    </w:p>
    <w:p w:rsidR="00246D76" w:rsidRPr="00B3225E" w:rsidRDefault="00EF56DE" w:rsidP="00246D76">
      <w:pPr>
        <w:rPr>
          <w:rFonts w:cs="Arial"/>
          <w:sz w:val="24"/>
        </w:rPr>
      </w:pPr>
      <w:r w:rsidRPr="00B3225E">
        <w:rPr>
          <w:rFonts w:cs="Arial"/>
          <w:sz w:val="24"/>
        </w:rPr>
        <w:t>To monitor teaching standards across the school and to work with the subject leader</w:t>
      </w:r>
      <w:r w:rsidR="007C4E30" w:rsidRPr="00B3225E">
        <w:rPr>
          <w:rFonts w:cs="Arial"/>
          <w:sz w:val="24"/>
        </w:rPr>
        <w:t xml:space="preserve">s </w:t>
      </w:r>
      <w:r w:rsidRPr="00B3225E">
        <w:rPr>
          <w:rFonts w:cs="Arial"/>
          <w:sz w:val="24"/>
        </w:rPr>
        <w:t xml:space="preserve">to promote the school’s vision. </w:t>
      </w:r>
    </w:p>
    <w:p w:rsidR="00EF56DE" w:rsidRPr="00B3225E" w:rsidRDefault="00EF56DE" w:rsidP="00246D76">
      <w:pPr>
        <w:rPr>
          <w:rFonts w:cs="Arial"/>
          <w:sz w:val="24"/>
        </w:rPr>
      </w:pPr>
    </w:p>
    <w:p w:rsidR="00F85D0D" w:rsidRPr="00B3225E" w:rsidRDefault="00246D76" w:rsidP="00246D76">
      <w:pPr>
        <w:rPr>
          <w:rFonts w:cs="Arial"/>
          <w:b/>
          <w:sz w:val="24"/>
        </w:rPr>
      </w:pPr>
      <w:r w:rsidRPr="00B3225E">
        <w:rPr>
          <w:rFonts w:cs="Arial"/>
          <w:b/>
          <w:sz w:val="24"/>
        </w:rPr>
        <w:t>3.</w:t>
      </w:r>
      <w:r w:rsidR="00D3721F" w:rsidRPr="00B3225E">
        <w:rPr>
          <w:rFonts w:cs="Arial"/>
          <w:b/>
          <w:sz w:val="24"/>
        </w:rPr>
        <w:t>2</w:t>
      </w:r>
      <w:r w:rsidRPr="00B3225E">
        <w:rPr>
          <w:rFonts w:cs="Arial"/>
          <w:b/>
          <w:sz w:val="24"/>
        </w:rPr>
        <w:t xml:space="preserve"> </w:t>
      </w:r>
      <w:r w:rsidR="00F85D0D" w:rsidRPr="00B3225E">
        <w:rPr>
          <w:rFonts w:cs="Arial"/>
          <w:b/>
          <w:sz w:val="24"/>
        </w:rPr>
        <w:t>Subject leaders</w:t>
      </w:r>
    </w:p>
    <w:p w:rsidR="00F85D0D" w:rsidRPr="00B3225E" w:rsidRDefault="00500808" w:rsidP="00246D76">
      <w:pPr>
        <w:rPr>
          <w:rFonts w:cs="Arial"/>
          <w:sz w:val="24"/>
        </w:rPr>
      </w:pPr>
      <w:r w:rsidRPr="00B3225E">
        <w:rPr>
          <w:rFonts w:cs="Arial"/>
          <w:sz w:val="24"/>
        </w:rPr>
        <w:t>Subject leaders will empower colleagues to teach Mathematics to a h</w:t>
      </w:r>
      <w:r w:rsidR="007C4E30" w:rsidRPr="00B3225E">
        <w:rPr>
          <w:rFonts w:cs="Arial"/>
          <w:sz w:val="24"/>
        </w:rPr>
        <w:t>igh standard and support staff by:</w:t>
      </w:r>
    </w:p>
    <w:p w:rsidR="0014470D" w:rsidRPr="00B3225E" w:rsidRDefault="007C4E30" w:rsidP="00500808">
      <w:pPr>
        <w:pStyle w:val="ListParagraph"/>
        <w:numPr>
          <w:ilvl w:val="0"/>
          <w:numId w:val="6"/>
        </w:numPr>
        <w:rPr>
          <w:rFonts w:cs="Arial"/>
          <w:sz w:val="24"/>
        </w:rPr>
      </w:pPr>
      <w:r w:rsidRPr="00B3225E">
        <w:rPr>
          <w:rFonts w:cs="Arial"/>
          <w:sz w:val="24"/>
        </w:rPr>
        <w:t>M</w:t>
      </w:r>
      <w:r w:rsidR="0014470D" w:rsidRPr="00B3225E">
        <w:rPr>
          <w:rFonts w:cs="Arial"/>
          <w:sz w:val="24"/>
        </w:rPr>
        <w:t>onitor</w:t>
      </w:r>
      <w:r w:rsidRPr="00B3225E">
        <w:rPr>
          <w:rFonts w:cs="Arial"/>
          <w:sz w:val="24"/>
        </w:rPr>
        <w:t>ing</w:t>
      </w:r>
      <w:r w:rsidR="0014470D" w:rsidRPr="00B3225E">
        <w:rPr>
          <w:rFonts w:cs="Arial"/>
          <w:sz w:val="24"/>
        </w:rPr>
        <w:t xml:space="preserve"> expectations, provision and attainment across the school and provi</w:t>
      </w:r>
      <w:r w:rsidRPr="00B3225E">
        <w:rPr>
          <w:rFonts w:cs="Arial"/>
          <w:sz w:val="24"/>
        </w:rPr>
        <w:t>de</w:t>
      </w:r>
      <w:r w:rsidR="0014470D" w:rsidRPr="00B3225E">
        <w:rPr>
          <w:rFonts w:cs="Arial"/>
          <w:sz w:val="24"/>
        </w:rPr>
        <w:t xml:space="preserve"> feedback to develop practice further in order to raise standards. </w:t>
      </w:r>
    </w:p>
    <w:p w:rsidR="00500808" w:rsidRPr="00B3225E" w:rsidRDefault="007C4E30" w:rsidP="00500808">
      <w:pPr>
        <w:pStyle w:val="ListParagraph"/>
        <w:numPr>
          <w:ilvl w:val="0"/>
          <w:numId w:val="6"/>
        </w:numPr>
        <w:rPr>
          <w:rFonts w:cs="Arial"/>
          <w:sz w:val="24"/>
        </w:rPr>
      </w:pPr>
      <w:proofErr w:type="spellStart"/>
      <w:r w:rsidRPr="00B3225E">
        <w:rPr>
          <w:rFonts w:cs="Arial"/>
          <w:sz w:val="24"/>
        </w:rPr>
        <w:t>O</w:t>
      </w:r>
      <w:r w:rsidR="00DC3B59" w:rsidRPr="00B3225E">
        <w:rPr>
          <w:rFonts w:cs="Arial"/>
          <w:sz w:val="24"/>
        </w:rPr>
        <w:t>rganis</w:t>
      </w:r>
      <w:r w:rsidRPr="00B3225E">
        <w:rPr>
          <w:rFonts w:cs="Arial"/>
          <w:sz w:val="24"/>
        </w:rPr>
        <w:t>ing</w:t>
      </w:r>
      <w:proofErr w:type="spellEnd"/>
      <w:r w:rsidRPr="00B3225E">
        <w:rPr>
          <w:rFonts w:cs="Arial"/>
          <w:sz w:val="24"/>
        </w:rPr>
        <w:t xml:space="preserve"> and preparing s</w:t>
      </w:r>
      <w:r w:rsidR="0014470D" w:rsidRPr="00B3225E">
        <w:rPr>
          <w:rFonts w:cs="Arial"/>
          <w:sz w:val="24"/>
        </w:rPr>
        <w:t xml:space="preserve">taff training (either directly or through other </w:t>
      </w:r>
      <w:r w:rsidR="00C73ED7" w:rsidRPr="00B3225E">
        <w:rPr>
          <w:rFonts w:cs="Arial"/>
          <w:sz w:val="24"/>
        </w:rPr>
        <w:t>professionals).</w:t>
      </w:r>
    </w:p>
    <w:p w:rsidR="0014470D" w:rsidRPr="00B3225E" w:rsidRDefault="007C4E30" w:rsidP="00500808">
      <w:pPr>
        <w:pStyle w:val="ListParagraph"/>
        <w:numPr>
          <w:ilvl w:val="0"/>
          <w:numId w:val="6"/>
        </w:numPr>
        <w:rPr>
          <w:rFonts w:cs="Arial"/>
          <w:sz w:val="24"/>
        </w:rPr>
      </w:pPr>
      <w:r w:rsidRPr="00B3225E">
        <w:rPr>
          <w:rFonts w:cs="Arial"/>
          <w:sz w:val="24"/>
        </w:rPr>
        <w:t>Providing</w:t>
      </w:r>
      <w:r w:rsidR="0014470D" w:rsidRPr="00B3225E">
        <w:rPr>
          <w:rFonts w:cs="Arial"/>
          <w:sz w:val="24"/>
        </w:rPr>
        <w:t xml:space="preserve"> necessary equipment and maintaining it to a high standard. </w:t>
      </w:r>
    </w:p>
    <w:p w:rsidR="00500808" w:rsidRPr="00B3225E" w:rsidRDefault="007C4E30" w:rsidP="00246D76">
      <w:pPr>
        <w:pStyle w:val="ListParagraph"/>
        <w:numPr>
          <w:ilvl w:val="0"/>
          <w:numId w:val="6"/>
        </w:numPr>
        <w:rPr>
          <w:rFonts w:cs="Arial"/>
          <w:sz w:val="24"/>
        </w:rPr>
      </w:pPr>
      <w:r w:rsidRPr="00B3225E">
        <w:rPr>
          <w:rFonts w:cs="Arial"/>
          <w:sz w:val="24"/>
        </w:rPr>
        <w:t>F</w:t>
      </w:r>
      <w:r w:rsidR="00C73ED7" w:rsidRPr="00B3225E">
        <w:rPr>
          <w:rFonts w:cs="Arial"/>
          <w:sz w:val="24"/>
        </w:rPr>
        <w:t>oster</w:t>
      </w:r>
      <w:r w:rsidRPr="00B3225E">
        <w:rPr>
          <w:rFonts w:cs="Arial"/>
          <w:sz w:val="24"/>
        </w:rPr>
        <w:t>ing</w:t>
      </w:r>
      <w:r w:rsidR="00C73ED7" w:rsidRPr="00B3225E">
        <w:rPr>
          <w:rFonts w:cs="Arial"/>
          <w:sz w:val="24"/>
        </w:rPr>
        <w:t xml:space="preserve"> a supportive environment, where best practice is shared, through reflection and approachable leadership. </w:t>
      </w:r>
    </w:p>
    <w:p w:rsidR="00500808" w:rsidRPr="00B3225E" w:rsidRDefault="00500808" w:rsidP="00246D76">
      <w:pPr>
        <w:rPr>
          <w:rFonts w:cs="Arial"/>
          <w:sz w:val="24"/>
        </w:rPr>
      </w:pPr>
    </w:p>
    <w:p w:rsidR="00F85D0D" w:rsidRPr="00B3225E" w:rsidRDefault="00F85D0D" w:rsidP="00246D76">
      <w:pPr>
        <w:rPr>
          <w:rFonts w:cs="Arial"/>
          <w:b/>
          <w:sz w:val="24"/>
        </w:rPr>
      </w:pPr>
      <w:r w:rsidRPr="00B3225E">
        <w:rPr>
          <w:rFonts w:cs="Arial"/>
          <w:b/>
          <w:sz w:val="24"/>
        </w:rPr>
        <w:t>3.</w:t>
      </w:r>
      <w:r w:rsidR="00D3721F" w:rsidRPr="00B3225E">
        <w:rPr>
          <w:rFonts w:cs="Arial"/>
          <w:b/>
          <w:sz w:val="24"/>
        </w:rPr>
        <w:t>3</w:t>
      </w:r>
      <w:r w:rsidRPr="00B3225E">
        <w:rPr>
          <w:rFonts w:cs="Arial"/>
          <w:b/>
          <w:sz w:val="24"/>
        </w:rPr>
        <w:t xml:space="preserve"> Class teachers </w:t>
      </w:r>
    </w:p>
    <w:p w:rsidR="00C73ED7" w:rsidRPr="00B3225E" w:rsidRDefault="005B47F0" w:rsidP="00246D76">
      <w:pPr>
        <w:rPr>
          <w:rFonts w:cs="Arial"/>
          <w:sz w:val="24"/>
        </w:rPr>
      </w:pPr>
      <w:r w:rsidRPr="00B3225E">
        <w:rPr>
          <w:rFonts w:cs="Arial"/>
          <w:sz w:val="24"/>
        </w:rPr>
        <w:t>Class teachers will be responsible for</w:t>
      </w:r>
      <w:r w:rsidR="00C73ED7" w:rsidRPr="00B3225E">
        <w:rPr>
          <w:rFonts w:cs="Arial"/>
          <w:sz w:val="24"/>
        </w:rPr>
        <w:t>:</w:t>
      </w:r>
    </w:p>
    <w:p w:rsidR="00C73ED7" w:rsidRPr="00B3225E" w:rsidRDefault="00C73ED7" w:rsidP="00C73ED7">
      <w:pPr>
        <w:pStyle w:val="ListParagraph"/>
        <w:numPr>
          <w:ilvl w:val="0"/>
          <w:numId w:val="7"/>
        </w:numPr>
        <w:rPr>
          <w:rFonts w:cs="Arial"/>
          <w:sz w:val="24"/>
        </w:rPr>
      </w:pPr>
      <w:r w:rsidRPr="00B3225E">
        <w:rPr>
          <w:rFonts w:cs="Arial"/>
          <w:sz w:val="24"/>
        </w:rPr>
        <w:t>T</w:t>
      </w:r>
      <w:r w:rsidR="005B47F0" w:rsidRPr="00B3225E">
        <w:rPr>
          <w:rFonts w:cs="Arial"/>
          <w:sz w:val="24"/>
        </w:rPr>
        <w:t xml:space="preserve">he planning and delivery of the Mathematics curriculum with opportunities for fluency, reasoning and problem solving. </w:t>
      </w:r>
    </w:p>
    <w:p w:rsidR="00C73ED7" w:rsidRPr="00B3225E" w:rsidRDefault="00C73ED7" w:rsidP="00C73ED7">
      <w:pPr>
        <w:pStyle w:val="ListParagraph"/>
        <w:numPr>
          <w:ilvl w:val="0"/>
          <w:numId w:val="7"/>
        </w:numPr>
        <w:rPr>
          <w:rFonts w:cs="Arial"/>
          <w:sz w:val="24"/>
        </w:rPr>
      </w:pPr>
      <w:r w:rsidRPr="00B3225E">
        <w:rPr>
          <w:rFonts w:cs="Arial"/>
          <w:sz w:val="24"/>
        </w:rPr>
        <w:t>E</w:t>
      </w:r>
      <w:r w:rsidR="005B47F0" w:rsidRPr="00B3225E">
        <w:rPr>
          <w:rFonts w:cs="Arial"/>
          <w:sz w:val="24"/>
        </w:rPr>
        <w:t>valuations of the children’s progress and learning throughout the lessons</w:t>
      </w:r>
      <w:r w:rsidR="002A0D8A" w:rsidRPr="00B3225E">
        <w:rPr>
          <w:rFonts w:cs="Arial"/>
          <w:sz w:val="24"/>
        </w:rPr>
        <w:t>, using</w:t>
      </w:r>
      <w:r w:rsidR="005B47F0" w:rsidRPr="00B3225E">
        <w:rPr>
          <w:rFonts w:cs="Arial"/>
          <w:sz w:val="24"/>
        </w:rPr>
        <w:t xml:space="preserve"> this to inform and adapt their future planning. </w:t>
      </w:r>
    </w:p>
    <w:p w:rsidR="005B47F0" w:rsidRPr="00B3225E" w:rsidRDefault="005B47F0" w:rsidP="00C73ED7">
      <w:pPr>
        <w:pStyle w:val="ListParagraph"/>
        <w:numPr>
          <w:ilvl w:val="0"/>
          <w:numId w:val="7"/>
        </w:numPr>
        <w:rPr>
          <w:rFonts w:cs="Arial"/>
          <w:sz w:val="24"/>
        </w:rPr>
      </w:pPr>
      <w:r w:rsidRPr="00B3225E">
        <w:rPr>
          <w:rFonts w:cs="Arial"/>
          <w:sz w:val="24"/>
        </w:rPr>
        <w:t xml:space="preserve">They will use a combination of formative and summative assessment to make judgements on pupil progress and attainment.  </w:t>
      </w:r>
    </w:p>
    <w:p w:rsidR="00246D76" w:rsidRPr="00B3225E" w:rsidRDefault="00246D76" w:rsidP="00246D76">
      <w:pPr>
        <w:pStyle w:val="Heading1"/>
        <w:rPr>
          <w:rFonts w:ascii="Arial" w:hAnsi="Arial" w:cs="Arial"/>
          <w:sz w:val="24"/>
          <w:szCs w:val="24"/>
        </w:rPr>
      </w:pPr>
      <w:bookmarkStart w:id="3" w:name="_Toc496795958"/>
      <w:r w:rsidRPr="00B3225E">
        <w:rPr>
          <w:rFonts w:ascii="Arial" w:hAnsi="Arial" w:cs="Arial"/>
          <w:sz w:val="24"/>
          <w:szCs w:val="24"/>
        </w:rPr>
        <w:t xml:space="preserve">4. </w:t>
      </w:r>
      <w:proofErr w:type="spellStart"/>
      <w:r w:rsidRPr="00B3225E">
        <w:rPr>
          <w:rFonts w:ascii="Arial" w:hAnsi="Arial" w:cs="Arial"/>
          <w:sz w:val="24"/>
          <w:szCs w:val="24"/>
        </w:rPr>
        <w:t>Organisation</w:t>
      </w:r>
      <w:proofErr w:type="spellEnd"/>
      <w:r w:rsidRPr="00B3225E">
        <w:rPr>
          <w:rFonts w:ascii="Arial" w:hAnsi="Arial" w:cs="Arial"/>
          <w:sz w:val="24"/>
          <w:szCs w:val="24"/>
        </w:rPr>
        <w:t xml:space="preserve"> and planning</w:t>
      </w:r>
      <w:bookmarkEnd w:id="3"/>
    </w:p>
    <w:p w:rsidR="00246D76" w:rsidRPr="00B3225E" w:rsidRDefault="00246D76" w:rsidP="00246D76">
      <w:pPr>
        <w:pStyle w:val="Caption1"/>
        <w:rPr>
          <w:rFonts w:cs="Arial"/>
          <w:sz w:val="24"/>
          <w:highlight w:val="yellow"/>
        </w:rPr>
      </w:pPr>
    </w:p>
    <w:p w:rsidR="00246D76" w:rsidRPr="00B3225E" w:rsidRDefault="00246D76" w:rsidP="00246D76">
      <w:pPr>
        <w:rPr>
          <w:rFonts w:cs="Arial"/>
          <w:b/>
          <w:sz w:val="24"/>
        </w:rPr>
      </w:pPr>
      <w:r w:rsidRPr="00B3225E">
        <w:rPr>
          <w:rFonts w:cs="Arial"/>
          <w:b/>
          <w:sz w:val="24"/>
        </w:rPr>
        <w:t xml:space="preserve">4.1 </w:t>
      </w:r>
      <w:r w:rsidR="008F0965" w:rsidRPr="00B3225E">
        <w:rPr>
          <w:rFonts w:cs="Arial"/>
          <w:b/>
          <w:sz w:val="24"/>
        </w:rPr>
        <w:t xml:space="preserve">Timetable </w:t>
      </w:r>
      <w:r w:rsidRPr="00B3225E">
        <w:rPr>
          <w:rFonts w:cs="Arial"/>
          <w:b/>
          <w:sz w:val="24"/>
        </w:rPr>
        <w:t xml:space="preserve"> </w:t>
      </w:r>
    </w:p>
    <w:p w:rsidR="00F85D0D" w:rsidRPr="00B3225E" w:rsidRDefault="00B473C6" w:rsidP="00246D76">
      <w:pPr>
        <w:rPr>
          <w:rFonts w:cs="Arial"/>
          <w:sz w:val="24"/>
        </w:rPr>
      </w:pPr>
      <w:r w:rsidRPr="00B3225E">
        <w:rPr>
          <w:rFonts w:cs="Arial"/>
          <w:sz w:val="24"/>
        </w:rPr>
        <w:t>Mathematics lessons are timetabled eve</w:t>
      </w:r>
      <w:r w:rsidR="00DC3B59" w:rsidRPr="00B3225E">
        <w:rPr>
          <w:rFonts w:cs="Arial"/>
          <w:sz w:val="24"/>
        </w:rPr>
        <w:t xml:space="preserve">ry day for </w:t>
      </w:r>
      <w:r w:rsidR="00686A0D" w:rsidRPr="00B3225E">
        <w:rPr>
          <w:rFonts w:cs="Arial"/>
          <w:sz w:val="24"/>
        </w:rPr>
        <w:t>all year groups</w:t>
      </w:r>
      <w:r w:rsidRPr="00B3225E">
        <w:rPr>
          <w:rFonts w:cs="Arial"/>
          <w:sz w:val="24"/>
        </w:rPr>
        <w:t>; the children are taught within their own year group. Within classes</w:t>
      </w:r>
      <w:r w:rsidR="002A0D8A" w:rsidRPr="00B3225E">
        <w:rPr>
          <w:rFonts w:cs="Arial"/>
          <w:sz w:val="24"/>
        </w:rPr>
        <w:t>,</w:t>
      </w:r>
      <w:r w:rsidRPr="00B3225E">
        <w:rPr>
          <w:rFonts w:cs="Arial"/>
          <w:sz w:val="24"/>
        </w:rPr>
        <w:t xml:space="preserve"> children sit in mixed ability groupings. </w:t>
      </w:r>
    </w:p>
    <w:p w:rsidR="008F0965" w:rsidRDefault="008F0965" w:rsidP="00246D76">
      <w:pPr>
        <w:rPr>
          <w:rFonts w:cs="Arial"/>
          <w:sz w:val="24"/>
        </w:rPr>
      </w:pPr>
    </w:p>
    <w:p w:rsidR="00B3225E" w:rsidRDefault="00B3225E" w:rsidP="00246D76">
      <w:pPr>
        <w:rPr>
          <w:rFonts w:cs="Arial"/>
          <w:sz w:val="24"/>
        </w:rPr>
      </w:pPr>
    </w:p>
    <w:p w:rsidR="00B3225E" w:rsidRPr="00B3225E" w:rsidRDefault="00B3225E" w:rsidP="00246D76">
      <w:pPr>
        <w:rPr>
          <w:rFonts w:cs="Arial"/>
          <w:sz w:val="24"/>
        </w:rPr>
      </w:pPr>
    </w:p>
    <w:p w:rsidR="00F85D0D" w:rsidRPr="00B3225E" w:rsidRDefault="00F85D0D" w:rsidP="00246D76">
      <w:pPr>
        <w:rPr>
          <w:rFonts w:cs="Arial"/>
          <w:b/>
          <w:sz w:val="24"/>
        </w:rPr>
      </w:pPr>
      <w:r w:rsidRPr="00B3225E">
        <w:rPr>
          <w:rFonts w:cs="Arial"/>
          <w:b/>
          <w:sz w:val="24"/>
        </w:rPr>
        <w:lastRenderedPageBreak/>
        <w:t xml:space="preserve">4.2 </w:t>
      </w:r>
      <w:r w:rsidR="008F0965" w:rsidRPr="00B3225E">
        <w:rPr>
          <w:rFonts w:cs="Arial"/>
          <w:b/>
          <w:sz w:val="24"/>
        </w:rPr>
        <w:t xml:space="preserve">Planning </w:t>
      </w:r>
      <w:r w:rsidRPr="00B3225E">
        <w:rPr>
          <w:rFonts w:cs="Arial"/>
          <w:b/>
          <w:sz w:val="24"/>
        </w:rPr>
        <w:t xml:space="preserve"> </w:t>
      </w:r>
    </w:p>
    <w:p w:rsidR="00E81FB9" w:rsidRPr="00B3225E" w:rsidRDefault="00F528F1" w:rsidP="00B3225E">
      <w:pPr>
        <w:rPr>
          <w:rFonts w:cs="Arial"/>
          <w:sz w:val="24"/>
        </w:rPr>
      </w:pPr>
      <w:r w:rsidRPr="00B3225E">
        <w:rPr>
          <w:rFonts w:cs="Arial"/>
          <w:sz w:val="24"/>
        </w:rPr>
        <w:t xml:space="preserve">At South Lake </w:t>
      </w:r>
      <w:r w:rsidR="00C35929" w:rsidRPr="00B3225E">
        <w:rPr>
          <w:rFonts w:cs="Arial"/>
          <w:sz w:val="24"/>
        </w:rPr>
        <w:t>we</w:t>
      </w:r>
      <w:r w:rsidR="00E81FB9" w:rsidRPr="00B3225E">
        <w:rPr>
          <w:rFonts w:cs="Arial"/>
          <w:sz w:val="24"/>
        </w:rPr>
        <w:t xml:space="preserve"> follow White Rose Maths. We also follow the Mastering Number </w:t>
      </w:r>
      <w:proofErr w:type="spellStart"/>
      <w:r w:rsidR="00E81FB9" w:rsidRPr="00B3225E">
        <w:rPr>
          <w:rFonts w:cs="Arial"/>
          <w:sz w:val="24"/>
        </w:rPr>
        <w:t>Programme</w:t>
      </w:r>
      <w:proofErr w:type="spellEnd"/>
      <w:r w:rsidR="00E81FB9" w:rsidRPr="00B3225E">
        <w:rPr>
          <w:rFonts w:cs="Arial"/>
          <w:sz w:val="24"/>
        </w:rPr>
        <w:t xml:space="preserve"> for Reception, Year 1 and Year 2. This helps develop pupils’ fluency with and understanding of number to build firm foundations for future success in </w:t>
      </w:r>
      <w:proofErr w:type="spellStart"/>
      <w:r w:rsidR="00E81FB9" w:rsidRPr="00B3225E">
        <w:rPr>
          <w:rFonts w:cs="Arial"/>
          <w:sz w:val="24"/>
        </w:rPr>
        <w:t>maths</w:t>
      </w:r>
      <w:proofErr w:type="spellEnd"/>
    </w:p>
    <w:p w:rsidR="00E81FB9" w:rsidRPr="00B3225E" w:rsidRDefault="00E81FB9" w:rsidP="00B3225E">
      <w:pPr>
        <w:rPr>
          <w:rFonts w:cs="Arial"/>
          <w:sz w:val="24"/>
        </w:rPr>
      </w:pPr>
      <w:r w:rsidRPr="00B3225E">
        <w:rPr>
          <w:rFonts w:cs="Arial"/>
          <w:sz w:val="24"/>
        </w:rPr>
        <w:t>In KS2 we do daily times table practice. It is important that children develop automaticity in multiplication and division facts as this helps relieve cognitive load and develop pupils’ confidence to achieve success.</w:t>
      </w:r>
    </w:p>
    <w:p w:rsidR="008F0965" w:rsidRDefault="00E81FB9" w:rsidP="003C60F1">
      <w:pPr>
        <w:rPr>
          <w:rFonts w:cs="Arial"/>
          <w:sz w:val="24"/>
        </w:rPr>
      </w:pPr>
      <w:r w:rsidRPr="00B3225E">
        <w:rPr>
          <w:rFonts w:cs="Arial"/>
          <w:sz w:val="24"/>
        </w:rPr>
        <w:t>Our nursery children follow Master the Curriculum, a scheme which aligns with the Early Years Foundation Stage, Development Matters and also the White Rose Maths framework.</w:t>
      </w:r>
    </w:p>
    <w:p w:rsidR="00B3225E" w:rsidRPr="00B3225E" w:rsidRDefault="00B3225E" w:rsidP="003C60F1">
      <w:pPr>
        <w:rPr>
          <w:rFonts w:cs="Arial"/>
          <w:sz w:val="24"/>
        </w:rPr>
      </w:pPr>
    </w:p>
    <w:p w:rsidR="00246D76" w:rsidRPr="00B3225E" w:rsidRDefault="00F56DCD" w:rsidP="00246D76">
      <w:pPr>
        <w:rPr>
          <w:rFonts w:cs="Arial"/>
          <w:b/>
          <w:sz w:val="24"/>
        </w:rPr>
      </w:pPr>
      <w:bookmarkStart w:id="4" w:name="_Toc496795959"/>
      <w:r w:rsidRPr="00B3225E">
        <w:rPr>
          <w:rFonts w:cs="Arial"/>
          <w:b/>
          <w:sz w:val="24"/>
        </w:rPr>
        <w:t>4.</w:t>
      </w:r>
      <w:r w:rsidR="0026092C" w:rsidRPr="00B3225E">
        <w:rPr>
          <w:rFonts w:cs="Arial"/>
          <w:b/>
          <w:sz w:val="24"/>
        </w:rPr>
        <w:t>3</w:t>
      </w:r>
      <w:r w:rsidR="00246D76" w:rsidRPr="00B3225E">
        <w:rPr>
          <w:rFonts w:cs="Arial"/>
          <w:b/>
          <w:sz w:val="24"/>
        </w:rPr>
        <w:t xml:space="preserve"> </w:t>
      </w:r>
      <w:r w:rsidR="0005340F" w:rsidRPr="00B3225E">
        <w:rPr>
          <w:rFonts w:cs="Arial"/>
          <w:b/>
          <w:sz w:val="24"/>
        </w:rPr>
        <w:t xml:space="preserve">Home learning </w:t>
      </w:r>
    </w:p>
    <w:p w:rsidR="000163AF" w:rsidRDefault="000163AF" w:rsidP="000163AF">
      <w:pPr>
        <w:rPr>
          <w:rFonts w:ascii="Calibri" w:eastAsiaTheme="minorHAnsi" w:hAnsi="Calibri"/>
          <w:sz w:val="24"/>
          <w:lang w:val="en-GB"/>
        </w:rPr>
      </w:pPr>
      <w:r>
        <w:rPr>
          <w:sz w:val="24"/>
        </w:rPr>
        <w:t xml:space="preserve">Each half term, children focus on a different set of KIRFs (Key Instant Recall Facts); these are </w:t>
      </w:r>
      <w:proofErr w:type="spellStart"/>
      <w:r>
        <w:rPr>
          <w:sz w:val="24"/>
        </w:rPr>
        <w:t>practised</w:t>
      </w:r>
      <w:proofErr w:type="spellEnd"/>
      <w:r>
        <w:rPr>
          <w:sz w:val="24"/>
        </w:rPr>
        <w:t xml:space="preserve"> regularly in school and sent home for further consolidation. Children also have access to </w:t>
      </w:r>
      <w:proofErr w:type="spellStart"/>
      <w:r>
        <w:rPr>
          <w:sz w:val="24"/>
        </w:rPr>
        <w:t>TTRock</w:t>
      </w:r>
      <w:proofErr w:type="spellEnd"/>
      <w:r>
        <w:rPr>
          <w:sz w:val="24"/>
        </w:rPr>
        <w:t xml:space="preserve"> Stars, to </w:t>
      </w:r>
      <w:proofErr w:type="spellStart"/>
      <w:r>
        <w:rPr>
          <w:sz w:val="24"/>
        </w:rPr>
        <w:t>practise</w:t>
      </w:r>
      <w:proofErr w:type="spellEnd"/>
      <w:r>
        <w:rPr>
          <w:sz w:val="24"/>
        </w:rPr>
        <w:t xml:space="preserve"> their times tables.</w:t>
      </w:r>
    </w:p>
    <w:p w:rsidR="0005340F" w:rsidRPr="00B3225E" w:rsidRDefault="0005340F" w:rsidP="0005340F">
      <w:pPr>
        <w:rPr>
          <w:rFonts w:cs="Arial"/>
          <w:sz w:val="24"/>
        </w:rPr>
      </w:pPr>
      <w:bookmarkStart w:id="5" w:name="_GoBack"/>
      <w:bookmarkEnd w:id="5"/>
    </w:p>
    <w:p w:rsidR="0005340F" w:rsidRPr="00B3225E" w:rsidRDefault="0005340F" w:rsidP="0005340F">
      <w:pPr>
        <w:rPr>
          <w:rFonts w:cs="Arial"/>
          <w:b/>
          <w:sz w:val="24"/>
        </w:rPr>
      </w:pPr>
      <w:r w:rsidRPr="00B3225E">
        <w:rPr>
          <w:rFonts w:cs="Arial"/>
          <w:b/>
          <w:sz w:val="24"/>
        </w:rPr>
        <w:t>4.</w:t>
      </w:r>
      <w:r w:rsidR="0026092C" w:rsidRPr="00B3225E">
        <w:rPr>
          <w:rFonts w:cs="Arial"/>
          <w:b/>
          <w:sz w:val="24"/>
        </w:rPr>
        <w:t>4</w:t>
      </w:r>
      <w:r w:rsidRPr="00B3225E">
        <w:rPr>
          <w:rFonts w:cs="Arial"/>
          <w:b/>
          <w:sz w:val="24"/>
        </w:rPr>
        <w:t xml:space="preserve"> Resources </w:t>
      </w:r>
    </w:p>
    <w:p w:rsidR="00C35929" w:rsidRPr="00B3225E" w:rsidRDefault="00C35929" w:rsidP="003C60F1">
      <w:pPr>
        <w:rPr>
          <w:rFonts w:cs="Arial"/>
          <w:sz w:val="24"/>
        </w:rPr>
      </w:pPr>
      <w:r w:rsidRPr="00B3225E">
        <w:rPr>
          <w:rFonts w:cs="Arial"/>
          <w:sz w:val="24"/>
        </w:rPr>
        <w:t>Central to our mathematics teaching is the CPA approach (Concrete-Pictorial-Abstract sequence). Manipulatives (or resources) are accessible for all children in every classroom to use as directed or independently. This approach helps pupils understand mathematics and to make connections between different representations.</w:t>
      </w:r>
    </w:p>
    <w:p w:rsidR="00246D76" w:rsidRPr="00B3225E" w:rsidRDefault="0026092C" w:rsidP="00246D76">
      <w:pPr>
        <w:pStyle w:val="Heading1"/>
        <w:rPr>
          <w:rFonts w:ascii="Arial" w:hAnsi="Arial" w:cs="Arial"/>
          <w:sz w:val="24"/>
          <w:szCs w:val="24"/>
        </w:rPr>
      </w:pPr>
      <w:bookmarkStart w:id="6" w:name="_Toc496795960"/>
      <w:bookmarkEnd w:id="4"/>
      <w:r w:rsidRPr="00B3225E">
        <w:rPr>
          <w:rFonts w:ascii="Arial" w:hAnsi="Arial" w:cs="Arial"/>
          <w:sz w:val="24"/>
          <w:szCs w:val="24"/>
        </w:rPr>
        <w:t>5</w:t>
      </w:r>
      <w:r w:rsidR="00246D76" w:rsidRPr="00B3225E">
        <w:rPr>
          <w:rFonts w:ascii="Arial" w:hAnsi="Arial" w:cs="Arial"/>
          <w:sz w:val="24"/>
          <w:szCs w:val="24"/>
        </w:rPr>
        <w:t>. Monitoring arrangements</w:t>
      </w:r>
      <w:bookmarkEnd w:id="6"/>
    </w:p>
    <w:p w:rsidR="00EF56DE" w:rsidRPr="00B3225E" w:rsidRDefault="00EF56DE" w:rsidP="00246D76">
      <w:pPr>
        <w:spacing w:before="0" w:after="160" w:line="259" w:lineRule="auto"/>
        <w:rPr>
          <w:rFonts w:cs="Arial"/>
          <w:sz w:val="24"/>
          <w:lang w:val="en-GB"/>
        </w:rPr>
      </w:pPr>
    </w:p>
    <w:p w:rsidR="00246D76" w:rsidRPr="00B3225E" w:rsidRDefault="009704AD" w:rsidP="00246D76">
      <w:pPr>
        <w:spacing w:before="0" w:after="160" w:line="259" w:lineRule="auto"/>
        <w:rPr>
          <w:rFonts w:cs="Arial"/>
          <w:sz w:val="24"/>
          <w:lang w:val="en-GB"/>
        </w:rPr>
      </w:pPr>
      <w:r w:rsidRPr="00B3225E">
        <w:rPr>
          <w:rFonts w:cs="Arial"/>
          <w:sz w:val="24"/>
          <w:lang w:val="en-GB"/>
        </w:rPr>
        <w:t xml:space="preserve">The </w:t>
      </w:r>
      <w:r w:rsidR="00463CAC" w:rsidRPr="00B3225E">
        <w:rPr>
          <w:rFonts w:cs="Arial"/>
          <w:sz w:val="24"/>
          <w:lang w:val="en-GB"/>
        </w:rPr>
        <w:t xml:space="preserve">subject </w:t>
      </w:r>
      <w:r w:rsidRPr="00B3225E">
        <w:rPr>
          <w:rFonts w:cs="Arial"/>
          <w:sz w:val="24"/>
          <w:lang w:val="en-GB"/>
        </w:rPr>
        <w:t>leader</w:t>
      </w:r>
      <w:r w:rsidR="002A0D8A" w:rsidRPr="00B3225E">
        <w:rPr>
          <w:rFonts w:cs="Arial"/>
          <w:sz w:val="24"/>
          <w:lang w:val="en-GB"/>
        </w:rPr>
        <w:t>s</w:t>
      </w:r>
      <w:r w:rsidRPr="00B3225E">
        <w:rPr>
          <w:rFonts w:cs="Arial"/>
          <w:sz w:val="24"/>
          <w:lang w:val="en-GB"/>
        </w:rPr>
        <w:t xml:space="preserve"> will monitor the way Mathematics is taught throughout the school by: </w:t>
      </w:r>
    </w:p>
    <w:p w:rsidR="009704AD" w:rsidRPr="00B3225E" w:rsidRDefault="009704AD" w:rsidP="009704AD">
      <w:pPr>
        <w:pStyle w:val="ListParagraph"/>
        <w:numPr>
          <w:ilvl w:val="0"/>
          <w:numId w:val="12"/>
        </w:numPr>
        <w:spacing w:before="0" w:after="160" w:line="259" w:lineRule="auto"/>
        <w:rPr>
          <w:rFonts w:cs="Arial"/>
          <w:sz w:val="24"/>
          <w:lang w:val="en-GB"/>
        </w:rPr>
      </w:pPr>
      <w:r w:rsidRPr="00B3225E">
        <w:rPr>
          <w:rFonts w:cs="Arial"/>
          <w:sz w:val="24"/>
          <w:lang w:val="en-GB"/>
        </w:rPr>
        <w:t>Boo</w:t>
      </w:r>
      <w:r w:rsidR="002A0D8A" w:rsidRPr="00B3225E">
        <w:rPr>
          <w:rFonts w:cs="Arial"/>
          <w:sz w:val="24"/>
          <w:lang w:val="en-GB"/>
        </w:rPr>
        <w:t xml:space="preserve">k </w:t>
      </w:r>
      <w:r w:rsidR="00BE6E88" w:rsidRPr="00B3225E">
        <w:rPr>
          <w:rFonts w:cs="Arial"/>
          <w:sz w:val="24"/>
          <w:lang w:val="en-GB"/>
        </w:rPr>
        <w:t>looks</w:t>
      </w:r>
    </w:p>
    <w:p w:rsidR="009704AD" w:rsidRPr="00B3225E" w:rsidRDefault="00BE6E88" w:rsidP="009704AD">
      <w:pPr>
        <w:pStyle w:val="ListParagraph"/>
        <w:numPr>
          <w:ilvl w:val="0"/>
          <w:numId w:val="12"/>
        </w:numPr>
        <w:spacing w:before="0" w:after="160" w:line="259" w:lineRule="auto"/>
        <w:rPr>
          <w:rFonts w:cs="Arial"/>
          <w:sz w:val="24"/>
          <w:lang w:val="en-GB"/>
        </w:rPr>
      </w:pPr>
      <w:r w:rsidRPr="00B3225E">
        <w:rPr>
          <w:rFonts w:cs="Arial"/>
          <w:sz w:val="24"/>
          <w:lang w:val="en-GB"/>
        </w:rPr>
        <w:t>Monitoring</w:t>
      </w:r>
      <w:r w:rsidR="009704AD" w:rsidRPr="00B3225E">
        <w:rPr>
          <w:rFonts w:cs="Arial"/>
          <w:sz w:val="24"/>
          <w:lang w:val="en-GB"/>
        </w:rPr>
        <w:t xml:space="preserve"> planning </w:t>
      </w:r>
    </w:p>
    <w:p w:rsidR="009704AD" w:rsidRPr="00B3225E" w:rsidRDefault="009704AD" w:rsidP="009704AD">
      <w:pPr>
        <w:pStyle w:val="ListParagraph"/>
        <w:numPr>
          <w:ilvl w:val="0"/>
          <w:numId w:val="12"/>
        </w:numPr>
        <w:spacing w:before="0" w:after="160" w:line="259" w:lineRule="auto"/>
        <w:rPr>
          <w:rFonts w:cs="Arial"/>
          <w:sz w:val="24"/>
          <w:lang w:val="en-GB"/>
        </w:rPr>
      </w:pPr>
      <w:r w:rsidRPr="00B3225E">
        <w:rPr>
          <w:rFonts w:cs="Arial"/>
          <w:sz w:val="24"/>
          <w:lang w:val="en-GB"/>
        </w:rPr>
        <w:t xml:space="preserve">Planning meetings </w:t>
      </w:r>
    </w:p>
    <w:p w:rsidR="009704AD" w:rsidRPr="00B3225E" w:rsidRDefault="009704AD" w:rsidP="00BE6E88">
      <w:pPr>
        <w:pStyle w:val="ListParagraph"/>
        <w:numPr>
          <w:ilvl w:val="0"/>
          <w:numId w:val="12"/>
        </w:numPr>
        <w:spacing w:before="0" w:after="160" w:line="259" w:lineRule="auto"/>
        <w:rPr>
          <w:rFonts w:cs="Arial"/>
          <w:sz w:val="24"/>
          <w:lang w:val="en-GB"/>
        </w:rPr>
      </w:pPr>
      <w:r w:rsidRPr="00B3225E">
        <w:rPr>
          <w:rFonts w:cs="Arial"/>
          <w:sz w:val="24"/>
          <w:lang w:val="en-GB"/>
        </w:rPr>
        <w:t xml:space="preserve">Learning walks  </w:t>
      </w:r>
    </w:p>
    <w:p w:rsidR="009704AD" w:rsidRPr="00B3225E" w:rsidRDefault="009704AD" w:rsidP="009704AD">
      <w:pPr>
        <w:pStyle w:val="ListParagraph"/>
        <w:numPr>
          <w:ilvl w:val="0"/>
          <w:numId w:val="12"/>
        </w:numPr>
        <w:spacing w:before="0" w:after="160" w:line="259" w:lineRule="auto"/>
        <w:rPr>
          <w:rFonts w:cs="Arial"/>
          <w:sz w:val="24"/>
          <w:lang w:val="en-GB"/>
        </w:rPr>
      </w:pPr>
      <w:r w:rsidRPr="00B3225E">
        <w:rPr>
          <w:rFonts w:cs="Arial"/>
          <w:sz w:val="24"/>
          <w:lang w:val="en-GB"/>
        </w:rPr>
        <w:t xml:space="preserve">Discussions </w:t>
      </w:r>
    </w:p>
    <w:p w:rsidR="009704AD" w:rsidRPr="00B3225E" w:rsidRDefault="009704AD" w:rsidP="009704AD">
      <w:pPr>
        <w:pStyle w:val="ListParagraph"/>
        <w:numPr>
          <w:ilvl w:val="0"/>
          <w:numId w:val="12"/>
        </w:numPr>
        <w:spacing w:before="0" w:after="160" w:line="259" w:lineRule="auto"/>
        <w:rPr>
          <w:rFonts w:cs="Arial"/>
          <w:sz w:val="24"/>
          <w:lang w:val="en-GB"/>
        </w:rPr>
      </w:pPr>
      <w:r w:rsidRPr="00B3225E">
        <w:rPr>
          <w:rFonts w:cs="Arial"/>
          <w:sz w:val="24"/>
          <w:lang w:val="en-GB"/>
        </w:rPr>
        <w:t>Formal assessments through data analysis</w:t>
      </w:r>
    </w:p>
    <w:p w:rsidR="00463CAC" w:rsidRPr="00B3225E" w:rsidRDefault="007C4E30" w:rsidP="00463CAC">
      <w:pPr>
        <w:spacing w:before="0" w:after="160" w:line="259" w:lineRule="auto"/>
        <w:rPr>
          <w:rFonts w:cs="Arial"/>
          <w:sz w:val="24"/>
          <w:lang w:val="en-GB"/>
        </w:rPr>
      </w:pPr>
      <w:r w:rsidRPr="00B3225E">
        <w:rPr>
          <w:rFonts w:cs="Arial"/>
          <w:sz w:val="24"/>
          <w:lang w:val="en-GB"/>
        </w:rPr>
        <w:t>The subject leaders</w:t>
      </w:r>
      <w:r w:rsidR="00463CAC" w:rsidRPr="00B3225E">
        <w:rPr>
          <w:rFonts w:cs="Arial"/>
          <w:sz w:val="24"/>
          <w:lang w:val="en-GB"/>
        </w:rPr>
        <w:t xml:space="preserve"> will also have responsibility for monitoring the way in which resources are stored and managed. This policy will </w:t>
      </w:r>
      <w:r w:rsidRPr="00B3225E">
        <w:rPr>
          <w:rFonts w:cs="Arial"/>
          <w:sz w:val="24"/>
          <w:lang w:val="en-GB"/>
        </w:rPr>
        <w:t>be reviewed annually</w:t>
      </w:r>
      <w:r w:rsidR="00463CAC" w:rsidRPr="00B3225E">
        <w:rPr>
          <w:rFonts w:cs="Arial"/>
          <w:sz w:val="24"/>
          <w:lang w:val="en-GB"/>
        </w:rPr>
        <w:t xml:space="preserve"> by the subject leade</w:t>
      </w:r>
      <w:r w:rsidRPr="00B3225E">
        <w:rPr>
          <w:rFonts w:cs="Arial"/>
          <w:sz w:val="24"/>
          <w:lang w:val="en-GB"/>
        </w:rPr>
        <w:t>rs</w:t>
      </w:r>
      <w:r w:rsidR="00463CAC" w:rsidRPr="00B3225E">
        <w:rPr>
          <w:rFonts w:cs="Arial"/>
          <w:sz w:val="24"/>
          <w:lang w:val="en-GB"/>
        </w:rPr>
        <w:t xml:space="preserve"> and the Headteacher. </w:t>
      </w:r>
    </w:p>
    <w:p w:rsidR="00246D76" w:rsidRPr="00B3225E" w:rsidRDefault="00246D76">
      <w:pPr>
        <w:rPr>
          <w:rFonts w:cs="Arial"/>
          <w:sz w:val="24"/>
        </w:rPr>
      </w:pPr>
    </w:p>
    <w:sectPr w:rsidR="00246D76" w:rsidRPr="00B32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9443D"/>
    <w:multiLevelType w:val="hybridMultilevel"/>
    <w:tmpl w:val="1B32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751C6"/>
    <w:multiLevelType w:val="hybridMultilevel"/>
    <w:tmpl w:val="F16A2B3C"/>
    <w:lvl w:ilvl="0" w:tplc="5168872E">
      <w:start w:val="6"/>
      <w:numFmt w:val="bullet"/>
      <w:lvlText w:val="•"/>
      <w:lvlJc w:val="left"/>
      <w:pPr>
        <w:ind w:left="720" w:hanging="360"/>
      </w:pPr>
      <w:rPr>
        <w:rFonts w:ascii="Century Gothic" w:eastAsia="MS Mincho"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D74EA"/>
    <w:multiLevelType w:val="hybridMultilevel"/>
    <w:tmpl w:val="31D4D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46CB9"/>
    <w:multiLevelType w:val="hybridMultilevel"/>
    <w:tmpl w:val="8D60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23B56"/>
    <w:multiLevelType w:val="hybridMultilevel"/>
    <w:tmpl w:val="27D4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130E2"/>
    <w:multiLevelType w:val="hybridMultilevel"/>
    <w:tmpl w:val="0554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3384A"/>
    <w:multiLevelType w:val="hybridMultilevel"/>
    <w:tmpl w:val="6ADE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910EF"/>
    <w:multiLevelType w:val="hybridMultilevel"/>
    <w:tmpl w:val="2C4E17D6"/>
    <w:lvl w:ilvl="0" w:tplc="CC2EBD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C05C1"/>
    <w:multiLevelType w:val="hybridMultilevel"/>
    <w:tmpl w:val="C150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3E3A83"/>
    <w:multiLevelType w:val="hybridMultilevel"/>
    <w:tmpl w:val="D8466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747E5164"/>
    <w:multiLevelType w:val="hybridMultilevel"/>
    <w:tmpl w:val="668685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CCE4961"/>
    <w:multiLevelType w:val="hybridMultilevel"/>
    <w:tmpl w:val="AE4E63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DDF3A0E"/>
    <w:multiLevelType w:val="multilevel"/>
    <w:tmpl w:val="EBF4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6"/>
  </w:num>
  <w:num w:numId="4">
    <w:abstractNumId w:val="1"/>
  </w:num>
  <w:num w:numId="5">
    <w:abstractNumId w:val="3"/>
  </w:num>
  <w:num w:numId="6">
    <w:abstractNumId w:val="5"/>
  </w:num>
  <w:num w:numId="7">
    <w:abstractNumId w:val="12"/>
  </w:num>
  <w:num w:numId="8">
    <w:abstractNumId w:val="2"/>
  </w:num>
  <w:num w:numId="9">
    <w:abstractNumId w:val="9"/>
  </w:num>
  <w:num w:numId="10">
    <w:abstractNumId w:val="0"/>
  </w:num>
  <w:num w:numId="11">
    <w:abstractNumId w:val="11"/>
  </w:num>
  <w:num w:numId="12">
    <w:abstractNumId w:val="4"/>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CD"/>
    <w:rsid w:val="000163AF"/>
    <w:rsid w:val="0005340F"/>
    <w:rsid w:val="00055CF5"/>
    <w:rsid w:val="000A1136"/>
    <w:rsid w:val="0014470D"/>
    <w:rsid w:val="001A0FCD"/>
    <w:rsid w:val="00216A1B"/>
    <w:rsid w:val="00246D76"/>
    <w:rsid w:val="0026092C"/>
    <w:rsid w:val="002A0D8A"/>
    <w:rsid w:val="002B1304"/>
    <w:rsid w:val="0034050C"/>
    <w:rsid w:val="003639D0"/>
    <w:rsid w:val="00377DCC"/>
    <w:rsid w:val="003C60F1"/>
    <w:rsid w:val="00463CAC"/>
    <w:rsid w:val="00500808"/>
    <w:rsid w:val="005B47F0"/>
    <w:rsid w:val="005D45C8"/>
    <w:rsid w:val="00686A0D"/>
    <w:rsid w:val="006F3564"/>
    <w:rsid w:val="00793653"/>
    <w:rsid w:val="007C4E30"/>
    <w:rsid w:val="008F0965"/>
    <w:rsid w:val="00910194"/>
    <w:rsid w:val="009704AD"/>
    <w:rsid w:val="00A23058"/>
    <w:rsid w:val="00B3225E"/>
    <w:rsid w:val="00B473C6"/>
    <w:rsid w:val="00B57ED2"/>
    <w:rsid w:val="00B840FB"/>
    <w:rsid w:val="00BE6E88"/>
    <w:rsid w:val="00C35929"/>
    <w:rsid w:val="00C73ED7"/>
    <w:rsid w:val="00C863DE"/>
    <w:rsid w:val="00D3721F"/>
    <w:rsid w:val="00D72A86"/>
    <w:rsid w:val="00DC3B59"/>
    <w:rsid w:val="00DC7716"/>
    <w:rsid w:val="00E81FB9"/>
    <w:rsid w:val="00E9258F"/>
    <w:rsid w:val="00EE5824"/>
    <w:rsid w:val="00EF56DE"/>
    <w:rsid w:val="00F5028A"/>
    <w:rsid w:val="00F528F1"/>
    <w:rsid w:val="00F56DCD"/>
    <w:rsid w:val="00F67C46"/>
    <w:rsid w:val="00F81039"/>
    <w:rsid w:val="00F85D0D"/>
    <w:rsid w:val="00FA5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95B8A"/>
  <w15:docId w15:val="{A623B709-662F-45F9-B0CB-84D93F58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CF5"/>
    <w:pPr>
      <w:spacing w:before="120" w:after="120"/>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055C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055CF5"/>
    <w:pPr>
      <w:spacing w:after="120"/>
      <w:jc w:val="both"/>
    </w:pPr>
    <w:rPr>
      <w:rFonts w:ascii="Arial" w:eastAsia="MS Gothic" w:hAnsi="Arial" w:cs="Times New Roman"/>
      <w:color w:val="auto"/>
      <w:sz w:val="56"/>
      <w:szCs w:val="23"/>
      <w:u w:val="single"/>
      <w:lang w:val="en-GB"/>
    </w:rPr>
  </w:style>
  <w:style w:type="character" w:customStyle="1" w:styleId="Title1Char">
    <w:name w:val="Title 1 Char"/>
    <w:link w:val="Title1"/>
    <w:rsid w:val="00055CF5"/>
    <w:rPr>
      <w:rFonts w:ascii="Arial" w:eastAsia="MS Gothic" w:hAnsi="Arial" w:cs="Times New Roman"/>
      <w:b/>
      <w:bCs/>
      <w:sz w:val="56"/>
      <w:szCs w:val="23"/>
      <w:u w:val="single"/>
    </w:rPr>
  </w:style>
  <w:style w:type="character" w:customStyle="1" w:styleId="Heading1Char">
    <w:name w:val="Heading 1 Char"/>
    <w:basedOn w:val="DefaultParagraphFont"/>
    <w:link w:val="Heading1"/>
    <w:uiPriority w:val="9"/>
    <w:rsid w:val="00055CF5"/>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246D76"/>
    <w:pPr>
      <w:tabs>
        <w:tab w:val="right" w:leader="dot" w:pos="9338"/>
      </w:tabs>
    </w:pPr>
    <w:rPr>
      <w:sz w:val="22"/>
    </w:rPr>
  </w:style>
  <w:style w:type="paragraph" w:customStyle="1" w:styleId="Caption1">
    <w:name w:val="Caption 1"/>
    <w:basedOn w:val="Normal"/>
    <w:qFormat/>
    <w:rsid w:val="00246D76"/>
    <w:rPr>
      <w:i/>
      <w:color w:val="F15F22"/>
    </w:rPr>
  </w:style>
  <w:style w:type="paragraph" w:styleId="ListParagraph">
    <w:name w:val="List Paragraph"/>
    <w:basedOn w:val="Normal"/>
    <w:uiPriority w:val="34"/>
    <w:qFormat/>
    <w:rsid w:val="00246D76"/>
    <w:pPr>
      <w:ind w:left="720"/>
      <w:contextualSpacing/>
    </w:pPr>
  </w:style>
  <w:style w:type="paragraph" w:styleId="NoSpacing">
    <w:name w:val="No Spacing"/>
    <w:uiPriority w:val="1"/>
    <w:qFormat/>
    <w:rsid w:val="0034050C"/>
  </w:style>
  <w:style w:type="character" w:styleId="Hyperlink">
    <w:name w:val="Hyperlink"/>
    <w:basedOn w:val="DefaultParagraphFont"/>
    <w:uiPriority w:val="99"/>
    <w:unhideWhenUsed/>
    <w:rsid w:val="005B47F0"/>
    <w:rPr>
      <w:color w:val="0000FF" w:themeColor="hyperlink"/>
      <w:u w:val="single"/>
    </w:rPr>
  </w:style>
  <w:style w:type="character" w:styleId="FollowedHyperlink">
    <w:name w:val="FollowedHyperlink"/>
    <w:basedOn w:val="DefaultParagraphFont"/>
    <w:uiPriority w:val="99"/>
    <w:semiHidden/>
    <w:unhideWhenUsed/>
    <w:rsid w:val="00686A0D"/>
    <w:rPr>
      <w:color w:val="800080" w:themeColor="followedHyperlink"/>
      <w:u w:val="single"/>
    </w:rPr>
  </w:style>
  <w:style w:type="character" w:styleId="UnresolvedMention">
    <w:name w:val="Unresolved Mention"/>
    <w:basedOn w:val="DefaultParagraphFont"/>
    <w:uiPriority w:val="99"/>
    <w:semiHidden/>
    <w:unhideWhenUsed/>
    <w:rsid w:val="00DC7716"/>
    <w:rPr>
      <w:color w:val="605E5C"/>
      <w:shd w:val="clear" w:color="auto" w:fill="E1DFDD"/>
    </w:rPr>
  </w:style>
  <w:style w:type="paragraph" w:styleId="NormalWeb">
    <w:name w:val="Normal (Web)"/>
    <w:basedOn w:val="Normal"/>
    <w:uiPriority w:val="99"/>
    <w:unhideWhenUsed/>
    <w:rsid w:val="00E81FB9"/>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56000">
      <w:bodyDiv w:val="1"/>
      <w:marLeft w:val="0"/>
      <w:marRight w:val="0"/>
      <w:marTop w:val="0"/>
      <w:marBottom w:val="0"/>
      <w:divBdr>
        <w:top w:val="none" w:sz="0" w:space="0" w:color="auto"/>
        <w:left w:val="none" w:sz="0" w:space="0" w:color="auto"/>
        <w:bottom w:val="none" w:sz="0" w:space="0" w:color="auto"/>
        <w:right w:val="none" w:sz="0" w:space="0" w:color="auto"/>
      </w:divBdr>
    </w:div>
    <w:div w:id="1221163511">
      <w:bodyDiv w:val="1"/>
      <w:marLeft w:val="0"/>
      <w:marRight w:val="0"/>
      <w:marTop w:val="0"/>
      <w:marBottom w:val="0"/>
      <w:divBdr>
        <w:top w:val="none" w:sz="0" w:space="0" w:color="auto"/>
        <w:left w:val="none" w:sz="0" w:space="0" w:color="auto"/>
        <w:bottom w:val="none" w:sz="0" w:space="0" w:color="auto"/>
        <w:right w:val="none" w:sz="0" w:space="0" w:color="auto"/>
      </w:divBdr>
    </w:div>
    <w:div w:id="1925189552">
      <w:bodyDiv w:val="1"/>
      <w:marLeft w:val="0"/>
      <w:marRight w:val="0"/>
      <w:marTop w:val="0"/>
      <w:marBottom w:val="0"/>
      <w:divBdr>
        <w:top w:val="none" w:sz="0" w:space="0" w:color="auto"/>
        <w:left w:val="none" w:sz="0" w:space="0" w:color="auto"/>
        <w:bottom w:val="none" w:sz="0" w:space="0" w:color="auto"/>
        <w:right w:val="none" w:sz="0" w:space="0" w:color="auto"/>
      </w:divBdr>
    </w:div>
    <w:div w:id="203541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4e6002a20ae890014f26cbc/DfE_Development_Matters_Report_Sep2023.pdf" TargetMode="Externa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335158/PRIMARY_national_curriculum_-_Mathematics_22071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media/68c024cb8c6d992f23edd79c/Early_years_foundation_stage_statutory_framework_-_for_group_and_school-based_providers.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79FD2-1860-48BE-B562-14B22FC10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Waite</dc:creator>
  <cp:lastModifiedBy>Claire Holding</cp:lastModifiedBy>
  <cp:revision>10</cp:revision>
  <dcterms:created xsi:type="dcterms:W3CDTF">2025-09-29T15:08:00Z</dcterms:created>
  <dcterms:modified xsi:type="dcterms:W3CDTF">2025-09-30T11:49:00Z</dcterms:modified>
</cp:coreProperties>
</file>