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993" w:rsidRPr="009B3C8A" w:rsidRDefault="009B3C8A" w:rsidP="009B3C8A">
      <w:pPr>
        <w:pBdr>
          <w:top w:val="none" w:sz="0" w:space="0" w:color="auto"/>
          <w:left w:val="none" w:sz="0" w:space="0" w:color="auto"/>
          <w:bottom w:val="none" w:sz="0" w:space="0" w:color="auto"/>
          <w:right w:val="none" w:sz="0" w:space="0" w:color="auto"/>
        </w:pBdr>
        <w:spacing w:after="86"/>
        <w:ind w:left="32" w:firstLine="0"/>
        <w:rPr>
          <w:sz w:val="32"/>
        </w:rPr>
      </w:pPr>
      <w:r>
        <w:rPr>
          <w:noProof/>
        </w:rPr>
        <w:drawing>
          <wp:inline distT="0" distB="0" distL="0" distR="0" wp14:anchorId="28CCD392" wp14:editId="54DD3DFD">
            <wp:extent cx="401856" cy="422233"/>
            <wp:effectExtent l="0" t="0" r="0" b="0"/>
            <wp:docPr id="2" name="Picture 2" descr="South Lake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th Lake Primary School - Ho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8258" cy="428959"/>
                    </a:xfrm>
                    <a:prstGeom prst="rect">
                      <a:avLst/>
                    </a:prstGeom>
                    <a:noFill/>
                    <a:ln>
                      <a:noFill/>
                    </a:ln>
                  </pic:spPr>
                </pic:pic>
              </a:graphicData>
            </a:graphic>
          </wp:inline>
        </w:drawing>
      </w:r>
      <w:r>
        <w:rPr>
          <w:sz w:val="32"/>
        </w:rPr>
        <w:t xml:space="preserve">                    E</w:t>
      </w:r>
      <w:r w:rsidR="008E318A">
        <w:rPr>
          <w:sz w:val="32"/>
        </w:rPr>
        <w:t>diting Writing Progression</w:t>
      </w:r>
      <w:r>
        <w:rPr>
          <w:sz w:val="32"/>
        </w:rPr>
        <w:t xml:space="preserve">                    </w:t>
      </w:r>
      <w:r w:rsidR="008E318A">
        <w:rPr>
          <w:sz w:val="32"/>
        </w:rPr>
        <w:t xml:space="preserve"> </w:t>
      </w:r>
      <w:r>
        <w:rPr>
          <w:noProof/>
        </w:rPr>
        <w:drawing>
          <wp:inline distT="0" distB="0" distL="0" distR="0">
            <wp:extent cx="401856" cy="422233"/>
            <wp:effectExtent l="0" t="0" r="0" b="0"/>
            <wp:docPr id="1" name="Picture 1" descr="South Lake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th Lake Primary School - Ho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8258" cy="428959"/>
                    </a:xfrm>
                    <a:prstGeom prst="rect">
                      <a:avLst/>
                    </a:prstGeom>
                    <a:noFill/>
                    <a:ln>
                      <a:noFill/>
                    </a:ln>
                  </pic:spPr>
                </pic:pic>
              </a:graphicData>
            </a:graphic>
          </wp:inline>
        </w:drawing>
      </w:r>
    </w:p>
    <w:p w:rsidR="00667993" w:rsidRDefault="00C2347A" w:rsidP="00C2347A">
      <w:pPr>
        <w:pBdr>
          <w:top w:val="none" w:sz="0" w:space="0" w:color="auto"/>
          <w:left w:val="none" w:sz="0" w:space="0" w:color="auto"/>
          <w:bottom w:val="none" w:sz="0" w:space="0" w:color="auto"/>
          <w:right w:val="none" w:sz="0" w:space="0" w:color="auto"/>
        </w:pBdr>
        <w:spacing w:after="216"/>
        <w:ind w:left="37" w:firstLine="0"/>
      </w:pPr>
      <w:r>
        <w:rPr>
          <w:sz w:val="24"/>
        </w:rPr>
        <w:t>South Lake</w:t>
      </w:r>
      <w:r w:rsidR="008E318A">
        <w:rPr>
          <w:sz w:val="24"/>
        </w:rPr>
        <w:t xml:space="preserve"> Primary School Years 2-6</w:t>
      </w:r>
    </w:p>
    <w:p w:rsidR="00667993" w:rsidRDefault="008E318A">
      <w:pPr>
        <w:pBdr>
          <w:top w:val="none" w:sz="0" w:space="0" w:color="auto"/>
          <w:left w:val="none" w:sz="0" w:space="0" w:color="auto"/>
          <w:bottom w:val="none" w:sz="0" w:space="0" w:color="auto"/>
          <w:right w:val="none" w:sz="0" w:space="0" w:color="auto"/>
        </w:pBdr>
        <w:tabs>
          <w:tab w:val="center" w:pos="5125"/>
        </w:tabs>
        <w:spacing w:after="95"/>
        <w:ind w:left="0" w:firstLine="0"/>
        <w:jc w:val="left"/>
      </w:pPr>
      <w:r>
        <w:rPr>
          <w:sz w:val="28"/>
        </w:rPr>
        <w:t xml:space="preserve"> </w:t>
      </w:r>
      <w:r>
        <w:rPr>
          <w:sz w:val="28"/>
        </w:rPr>
        <w:tab/>
      </w:r>
      <w:r>
        <w:rPr>
          <w:noProof/>
        </w:rPr>
        <w:drawing>
          <wp:inline distT="0" distB="0" distL="0" distR="0">
            <wp:extent cx="172085" cy="1336040"/>
            <wp:effectExtent l="0" t="0" r="0" b="0"/>
            <wp:docPr id="428" name="Picture 428"/>
            <wp:cNvGraphicFramePr/>
            <a:graphic xmlns:a="http://schemas.openxmlformats.org/drawingml/2006/main">
              <a:graphicData uri="http://schemas.openxmlformats.org/drawingml/2006/picture">
                <pic:pic xmlns:pic="http://schemas.openxmlformats.org/drawingml/2006/picture">
                  <pic:nvPicPr>
                    <pic:cNvPr id="428" name="Picture 428"/>
                    <pic:cNvPicPr/>
                  </pic:nvPicPr>
                  <pic:blipFill>
                    <a:blip r:embed="rId6"/>
                    <a:stretch>
                      <a:fillRect/>
                    </a:stretch>
                  </pic:blipFill>
                  <pic:spPr>
                    <a:xfrm rot="5399999">
                      <a:off x="0" y="0"/>
                      <a:ext cx="172085" cy="1336040"/>
                    </a:xfrm>
                    <a:prstGeom prst="rect">
                      <a:avLst/>
                    </a:prstGeom>
                  </pic:spPr>
                </pic:pic>
              </a:graphicData>
            </a:graphic>
          </wp:inline>
        </w:drawing>
      </w:r>
    </w:p>
    <w:p w:rsidR="00667993" w:rsidRDefault="008E318A">
      <w:pPr>
        <w:ind w:left="3" w:right="-7"/>
      </w:pPr>
      <w:r>
        <w:t xml:space="preserve">Editing writing does not just mean making corrections to errors in written work e.g. changing a lower-case letter into a capital letter at the start of a sentence. Editing can also include revision of longer sections of work to further improve what has already been written and can also include additions to the original piece of work. It may help to use the following 3 terms in your editing and feedback sessions: </w:t>
      </w:r>
    </w:p>
    <w:p w:rsidR="00667993" w:rsidRDefault="008E318A">
      <w:pPr>
        <w:spacing w:after="122"/>
        <w:ind w:left="-7" w:right="-7" w:firstLine="0"/>
      </w:pPr>
      <w:r w:rsidRPr="008D0DF1">
        <w:rPr>
          <w:b/>
          <w:sz w:val="22"/>
        </w:rPr>
        <w:t>correct</w:t>
      </w:r>
      <w:r>
        <w:rPr>
          <w:sz w:val="22"/>
        </w:rPr>
        <w:t xml:space="preserve">        </w:t>
      </w:r>
      <w:r w:rsidRPr="008D0DF1">
        <w:rPr>
          <w:b/>
          <w:sz w:val="22"/>
        </w:rPr>
        <w:t>improve</w:t>
      </w:r>
      <w:r>
        <w:rPr>
          <w:sz w:val="22"/>
        </w:rPr>
        <w:t xml:space="preserve">          </w:t>
      </w:r>
      <w:r w:rsidRPr="008D0DF1">
        <w:rPr>
          <w:b/>
          <w:sz w:val="22"/>
        </w:rPr>
        <w:t>add</w:t>
      </w:r>
      <w:r>
        <w:rPr>
          <w:sz w:val="22"/>
        </w:rPr>
        <w:t xml:space="preserve"> </w:t>
      </w:r>
    </w:p>
    <w:p w:rsidR="00667993" w:rsidRDefault="008E318A">
      <w:pPr>
        <w:spacing w:after="260"/>
        <w:ind w:left="3" w:right="-7"/>
      </w:pPr>
      <w:r>
        <w:t>Please note that teacher modelling of the</w:t>
      </w:r>
      <w:r w:rsidR="00C2347A">
        <w:t xml:space="preserve"> correct editing process </w:t>
      </w:r>
      <w:r>
        <w:t xml:space="preserve">must be taught and shared with the children in each year group before they should be expected to edit their own writing. You may need to revisit/reteach a particular editing skill at the start of each editing session, so that children are aware of your high expectations for correcting their work. </w:t>
      </w:r>
    </w:p>
    <w:p w:rsidR="00667993" w:rsidRDefault="008E318A">
      <w:pPr>
        <w:pBdr>
          <w:top w:val="none" w:sz="0" w:space="0" w:color="auto"/>
          <w:left w:val="none" w:sz="0" w:space="0" w:color="auto"/>
          <w:bottom w:val="none" w:sz="0" w:space="0" w:color="auto"/>
          <w:right w:val="none" w:sz="0" w:space="0" w:color="auto"/>
        </w:pBdr>
        <w:spacing w:after="0"/>
        <w:ind w:left="82" w:firstLine="0"/>
      </w:pPr>
      <w:r>
        <w:rPr>
          <w:sz w:val="22"/>
        </w:rPr>
        <w:t xml:space="preserve"> </w:t>
      </w:r>
    </w:p>
    <w:tbl>
      <w:tblPr>
        <w:tblStyle w:val="TableGrid"/>
        <w:tblW w:w="10776" w:type="dxa"/>
        <w:tblInd w:w="-142" w:type="dxa"/>
        <w:tblCellMar>
          <w:top w:w="45" w:type="dxa"/>
          <w:left w:w="108" w:type="dxa"/>
          <w:right w:w="82" w:type="dxa"/>
        </w:tblCellMar>
        <w:tblLook w:val="04A0" w:firstRow="1" w:lastRow="0" w:firstColumn="1" w:lastColumn="0" w:noHBand="0" w:noVBand="1"/>
      </w:tblPr>
      <w:tblGrid>
        <w:gridCol w:w="473"/>
        <w:gridCol w:w="4474"/>
        <w:gridCol w:w="5829"/>
      </w:tblGrid>
      <w:tr w:rsidR="00667993" w:rsidTr="00B46582">
        <w:trPr>
          <w:trHeight w:val="401"/>
        </w:trPr>
        <w:tc>
          <w:tcPr>
            <w:tcW w:w="473" w:type="dxa"/>
            <w:tcBorders>
              <w:top w:val="single" w:sz="12" w:space="0" w:color="000000"/>
              <w:left w:val="single" w:sz="12" w:space="0" w:color="000000"/>
              <w:bottom w:val="single" w:sz="17"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0"/>
              <w:ind w:left="16" w:firstLine="0"/>
            </w:pPr>
            <w:r>
              <w:rPr>
                <w:sz w:val="20"/>
              </w:rPr>
              <w:t xml:space="preserve"> </w:t>
            </w:r>
          </w:p>
        </w:tc>
        <w:tc>
          <w:tcPr>
            <w:tcW w:w="4474" w:type="dxa"/>
            <w:tcBorders>
              <w:top w:val="single" w:sz="12" w:space="0" w:color="000000"/>
              <w:left w:val="single" w:sz="12" w:space="0" w:color="000000"/>
              <w:bottom w:val="single" w:sz="17"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0"/>
              <w:ind w:left="0" w:firstLine="0"/>
              <w:jc w:val="left"/>
            </w:pPr>
            <w:r>
              <w:rPr>
                <w:sz w:val="20"/>
              </w:rPr>
              <w:t xml:space="preserve">Editing Expectations </w:t>
            </w:r>
          </w:p>
        </w:tc>
        <w:tc>
          <w:tcPr>
            <w:tcW w:w="5829" w:type="dxa"/>
            <w:tcBorders>
              <w:top w:val="single" w:sz="12" w:space="0" w:color="000000"/>
              <w:left w:val="single" w:sz="12" w:space="0" w:color="000000"/>
              <w:bottom w:val="single" w:sz="17"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0"/>
              <w:ind w:left="0" w:firstLine="0"/>
              <w:jc w:val="left"/>
            </w:pPr>
            <w:r>
              <w:rPr>
                <w:sz w:val="20"/>
              </w:rPr>
              <w:t xml:space="preserve">Editing &amp; Responding to Feedback </w:t>
            </w:r>
          </w:p>
        </w:tc>
      </w:tr>
      <w:tr w:rsidR="00667993" w:rsidTr="00B46582">
        <w:trPr>
          <w:trHeight w:val="4314"/>
        </w:trPr>
        <w:tc>
          <w:tcPr>
            <w:tcW w:w="473" w:type="dxa"/>
            <w:tcBorders>
              <w:top w:val="single" w:sz="17" w:space="0" w:color="000000"/>
              <w:left w:val="single" w:sz="12" w:space="0" w:color="000000"/>
              <w:bottom w:val="single" w:sz="4"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0"/>
              <w:ind w:left="43" w:firstLine="0"/>
              <w:jc w:val="left"/>
            </w:pPr>
            <w:r>
              <w:rPr>
                <w:noProof/>
                <w:sz w:val="22"/>
              </w:rPr>
              <mc:AlternateContent>
                <mc:Choice Requires="wpg">
                  <w:drawing>
                    <wp:inline distT="0" distB="0" distL="0" distR="0">
                      <wp:extent cx="128839" cy="341007"/>
                      <wp:effectExtent l="0" t="0" r="0" b="0"/>
                      <wp:docPr id="6125" name="Group 6125"/>
                      <wp:cNvGraphicFramePr/>
                      <a:graphic xmlns:a="http://schemas.openxmlformats.org/drawingml/2006/main">
                        <a:graphicData uri="http://schemas.microsoft.com/office/word/2010/wordprocessingGroup">
                          <wpg:wgp>
                            <wpg:cNvGrpSpPr/>
                            <wpg:grpSpPr>
                              <a:xfrm>
                                <a:off x="0" y="0"/>
                                <a:ext cx="128839" cy="341007"/>
                                <a:chOff x="0" y="0"/>
                                <a:chExt cx="128839" cy="341007"/>
                              </a:xfrm>
                            </wpg:grpSpPr>
                            <wps:wsp>
                              <wps:cNvPr id="132" name="Rectangle 132"/>
                              <wps:cNvSpPr/>
                              <wps:spPr>
                                <a:xfrm rot="-5399999">
                                  <a:off x="-122932" y="46718"/>
                                  <a:ext cx="417221" cy="171356"/>
                                </a:xfrm>
                                <a:prstGeom prst="rect">
                                  <a:avLst/>
                                </a:prstGeom>
                                <a:ln>
                                  <a:noFill/>
                                </a:ln>
                              </wps:spPr>
                              <wps:txbx>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Year 2</w:t>
                                    </w:r>
                                  </w:p>
                                </w:txbxContent>
                              </wps:txbx>
                              <wps:bodyPr horzOverflow="overflow" vert="horz" lIns="0" tIns="0" rIns="0" bIns="0" rtlCol="0">
                                <a:noAutofit/>
                              </wps:bodyPr>
                            </wps:wsp>
                            <wps:wsp>
                              <wps:cNvPr id="133" name="Rectangle 133"/>
                              <wps:cNvSpPr/>
                              <wps:spPr>
                                <a:xfrm rot="-5399999">
                                  <a:off x="66668" y="-76100"/>
                                  <a:ext cx="38021" cy="171356"/>
                                </a:xfrm>
                                <a:prstGeom prst="rect">
                                  <a:avLst/>
                                </a:prstGeom>
                                <a:ln>
                                  <a:noFill/>
                                </a:ln>
                              </wps:spPr>
                              <wps:txbx>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 xml:space="preserve"> </w:t>
                                    </w:r>
                                  </w:p>
                                </w:txbxContent>
                              </wps:txbx>
                              <wps:bodyPr horzOverflow="overflow" vert="horz" lIns="0" tIns="0" rIns="0" bIns="0" rtlCol="0">
                                <a:noAutofit/>
                              </wps:bodyPr>
                            </wps:wsp>
                          </wpg:wgp>
                        </a:graphicData>
                      </a:graphic>
                    </wp:inline>
                  </w:drawing>
                </mc:Choice>
                <mc:Fallback>
                  <w:pict>
                    <v:group id="Group 6125" o:spid="_x0000_s1026" style="width:10.15pt;height:26.85pt;mso-position-horizontal-relative:char;mso-position-vertical-relative:line" coordsize="128839,341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">
                      <v:rect id="Rectangle 132" o:spid="_x0000_s1027" style="position:absolute;left:-122932;top:46718;width:417221;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" filled="f" stroked="f">
                        <v:textbox inset="0,0,0,0">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Year 2</w:t>
                              </w:r>
                            </w:p>
                          </w:txbxContent>
                        </v:textbox>
                      </v:rect>
                      <v:rect id="Rectangle 133" o:spid="_x0000_s1028" style="position:absolute;left:66668;top:-76100;width:38021;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" filled="f" stroked="f">
                        <v:textbox inset="0,0,0,0">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 xml:space="preserve"> </w:t>
                              </w:r>
                            </w:p>
                          </w:txbxContent>
                        </v:textbox>
                      </v:rect>
                      <w10:anchorlock/>
                    </v:group>
                  </w:pict>
                </mc:Fallback>
              </mc:AlternateContent>
            </w:r>
          </w:p>
        </w:tc>
        <w:tc>
          <w:tcPr>
            <w:tcW w:w="4474" w:type="dxa"/>
            <w:tcBorders>
              <w:top w:val="single" w:sz="17" w:space="0" w:color="000000"/>
              <w:left w:val="single" w:sz="12" w:space="0" w:color="000000"/>
              <w:bottom w:val="single" w:sz="4"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160" w:line="242" w:lineRule="auto"/>
              <w:ind w:left="0" w:firstLine="0"/>
              <w:jc w:val="left"/>
            </w:pPr>
            <w:r>
              <w:rPr>
                <w:sz w:val="20"/>
              </w:rPr>
              <w:t xml:space="preserve">From the start of the </w:t>
            </w:r>
            <w:r w:rsidR="00C2347A">
              <w:rPr>
                <w:sz w:val="20"/>
              </w:rPr>
              <w:t>Autumn</w:t>
            </w:r>
            <w:r>
              <w:rPr>
                <w:sz w:val="20"/>
              </w:rPr>
              <w:t xml:space="preserve"> term, children </w:t>
            </w:r>
            <w:r w:rsidR="00C2347A">
              <w:rPr>
                <w:sz w:val="20"/>
              </w:rPr>
              <w:t>are taught</w:t>
            </w:r>
            <w:r>
              <w:rPr>
                <w:sz w:val="20"/>
              </w:rPr>
              <w:t xml:space="preserve"> to edit their writing to check for errors and </w:t>
            </w:r>
            <w:r w:rsidRPr="008D0DF1">
              <w:rPr>
                <w:b/>
                <w:sz w:val="20"/>
              </w:rPr>
              <w:t>correct</w:t>
            </w:r>
            <w:r>
              <w:rPr>
                <w:sz w:val="20"/>
              </w:rPr>
              <w:t xml:space="preserve">: </w:t>
            </w:r>
          </w:p>
          <w:p w:rsidR="00667993" w:rsidRDefault="00C2347A">
            <w:pPr>
              <w:numPr>
                <w:ilvl w:val="0"/>
                <w:numId w:val="1"/>
              </w:numPr>
              <w:pBdr>
                <w:top w:val="none" w:sz="0" w:space="0" w:color="auto"/>
                <w:left w:val="none" w:sz="0" w:space="0" w:color="auto"/>
                <w:bottom w:val="none" w:sz="0" w:space="0" w:color="auto"/>
                <w:right w:val="none" w:sz="0" w:space="0" w:color="auto"/>
              </w:pBdr>
              <w:spacing w:after="160" w:line="242" w:lineRule="auto"/>
              <w:ind w:hanging="355"/>
              <w:jc w:val="left"/>
            </w:pPr>
            <w:r>
              <w:rPr>
                <w:sz w:val="20"/>
              </w:rPr>
              <w:t>Capital letters, full stops, finger spaces, handwriting and non-</w:t>
            </w:r>
            <w:r w:rsidR="00B46582">
              <w:rPr>
                <w:sz w:val="20"/>
              </w:rPr>
              <w:t>negotiables</w:t>
            </w:r>
            <w:r w:rsidR="008E318A">
              <w:rPr>
                <w:sz w:val="20"/>
              </w:rPr>
              <w:t xml:space="preserve"> </w:t>
            </w:r>
            <w:r>
              <w:rPr>
                <w:sz w:val="20"/>
              </w:rPr>
              <w:t>(</w:t>
            </w:r>
            <w:r w:rsidR="008E318A">
              <w:rPr>
                <w:sz w:val="20"/>
              </w:rPr>
              <w:t>questi</w:t>
            </w:r>
            <w:r>
              <w:rPr>
                <w:sz w:val="20"/>
              </w:rPr>
              <w:t>on marks and exclamation marks.)</w:t>
            </w:r>
          </w:p>
          <w:p w:rsidR="00667993" w:rsidRDefault="008E318A" w:rsidP="001F1B1F">
            <w:pPr>
              <w:numPr>
                <w:ilvl w:val="0"/>
                <w:numId w:val="1"/>
              </w:numPr>
              <w:pBdr>
                <w:top w:val="none" w:sz="0" w:space="0" w:color="auto"/>
                <w:left w:val="none" w:sz="0" w:space="0" w:color="auto"/>
                <w:bottom w:val="none" w:sz="0" w:space="0" w:color="auto"/>
                <w:right w:val="none" w:sz="0" w:space="0" w:color="auto"/>
              </w:pBdr>
              <w:spacing w:after="161" w:line="241" w:lineRule="auto"/>
              <w:ind w:hanging="355"/>
              <w:jc w:val="left"/>
            </w:pPr>
            <w:r>
              <w:rPr>
                <w:sz w:val="20"/>
              </w:rPr>
              <w:t xml:space="preserve">Spellings (key words, learnt rules and spellings from the Year 1 &amp; 2 curriculum). </w:t>
            </w:r>
            <w:r w:rsidR="00C2347A">
              <w:rPr>
                <w:sz w:val="20"/>
              </w:rPr>
              <w:t xml:space="preserve">Word mats, individual word grids </w:t>
            </w:r>
            <w:r>
              <w:rPr>
                <w:sz w:val="20"/>
              </w:rPr>
              <w:t xml:space="preserve">and phonics mats </w:t>
            </w:r>
            <w:r w:rsidR="00C2347A">
              <w:rPr>
                <w:sz w:val="20"/>
              </w:rPr>
              <w:t>should be provided in all sessions</w:t>
            </w:r>
            <w:r>
              <w:rPr>
                <w:sz w:val="20"/>
              </w:rPr>
              <w:t xml:space="preserve"> </w:t>
            </w:r>
          </w:p>
          <w:p w:rsidR="00667993" w:rsidRDefault="00B46582" w:rsidP="00B46582">
            <w:pPr>
              <w:numPr>
                <w:ilvl w:val="0"/>
                <w:numId w:val="1"/>
              </w:numPr>
              <w:pBdr>
                <w:top w:val="none" w:sz="0" w:space="0" w:color="auto"/>
                <w:left w:val="none" w:sz="0" w:space="0" w:color="auto"/>
                <w:bottom w:val="none" w:sz="0" w:space="0" w:color="auto"/>
                <w:right w:val="none" w:sz="0" w:space="0" w:color="auto"/>
              </w:pBdr>
              <w:spacing w:after="161" w:line="241" w:lineRule="auto"/>
              <w:ind w:hanging="355"/>
              <w:jc w:val="left"/>
            </w:pPr>
            <w:r w:rsidRPr="00B46582">
              <w:rPr>
                <w:sz w:val="20"/>
              </w:rPr>
              <w:t>From the beginning of the year, teachers will remind children about correcting and improving their work using the non-negotiables. Teachers will also use feedback (see feedback policy) to guide children to the additions they could make.</w:t>
            </w:r>
          </w:p>
        </w:tc>
        <w:tc>
          <w:tcPr>
            <w:tcW w:w="5829" w:type="dxa"/>
            <w:tcBorders>
              <w:top w:val="single" w:sz="17" w:space="0" w:color="000000"/>
              <w:left w:val="single" w:sz="12" w:space="0" w:color="000000"/>
              <w:bottom w:val="single" w:sz="4"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143"/>
              <w:ind w:left="0" w:firstLine="0"/>
              <w:jc w:val="left"/>
            </w:pPr>
            <w:r>
              <w:rPr>
                <w:color w:val="7030A0"/>
                <w:sz w:val="20"/>
              </w:rPr>
              <w:t xml:space="preserve">Purple Pen </w:t>
            </w:r>
            <w:r>
              <w:rPr>
                <w:sz w:val="20"/>
              </w:rPr>
              <w:t xml:space="preserve">for editing writing as below: </w:t>
            </w:r>
          </w:p>
          <w:p w:rsidR="00667993" w:rsidRDefault="008E318A">
            <w:pPr>
              <w:numPr>
                <w:ilvl w:val="0"/>
                <w:numId w:val="2"/>
              </w:numPr>
              <w:pBdr>
                <w:top w:val="none" w:sz="0" w:space="0" w:color="auto"/>
                <w:left w:val="none" w:sz="0" w:space="0" w:color="auto"/>
                <w:bottom w:val="none" w:sz="0" w:space="0" w:color="auto"/>
                <w:right w:val="none" w:sz="0" w:space="0" w:color="auto"/>
              </w:pBdr>
              <w:spacing w:after="160" w:line="242" w:lineRule="auto"/>
              <w:ind w:hanging="360"/>
              <w:jc w:val="left"/>
            </w:pPr>
            <w:r w:rsidRPr="008D0DF1">
              <w:rPr>
                <w:b/>
                <w:sz w:val="20"/>
              </w:rPr>
              <w:t>Correct</w:t>
            </w:r>
            <w:r>
              <w:rPr>
                <w:sz w:val="20"/>
              </w:rPr>
              <w:t xml:space="preserve"> handwriting (especially correct letter formation &amp; joins; punctuation formation) </w:t>
            </w:r>
          </w:p>
          <w:p w:rsidR="00667993" w:rsidRDefault="008E318A">
            <w:pPr>
              <w:numPr>
                <w:ilvl w:val="0"/>
                <w:numId w:val="2"/>
              </w:numPr>
              <w:pBdr>
                <w:top w:val="none" w:sz="0" w:space="0" w:color="auto"/>
                <w:left w:val="none" w:sz="0" w:space="0" w:color="auto"/>
                <w:bottom w:val="none" w:sz="0" w:space="0" w:color="auto"/>
                <w:right w:val="none" w:sz="0" w:space="0" w:color="auto"/>
              </w:pBdr>
              <w:spacing w:after="120"/>
              <w:ind w:hanging="360"/>
              <w:jc w:val="left"/>
            </w:pPr>
            <w:r w:rsidRPr="008D0DF1">
              <w:rPr>
                <w:b/>
                <w:sz w:val="20"/>
              </w:rPr>
              <w:t>Correct</w:t>
            </w:r>
            <w:r>
              <w:rPr>
                <w:sz w:val="20"/>
              </w:rPr>
              <w:t xml:space="preserve"> punctuation </w:t>
            </w:r>
            <w:proofErr w:type="gramStart"/>
            <w:r>
              <w:rPr>
                <w:sz w:val="20"/>
              </w:rPr>
              <w:t>CL .</w:t>
            </w:r>
            <w:proofErr w:type="gramEnd"/>
            <w:r>
              <w:rPr>
                <w:sz w:val="20"/>
              </w:rPr>
              <w:t xml:space="preserve"> ? ! </w:t>
            </w:r>
          </w:p>
          <w:p w:rsidR="001F1B1F" w:rsidRDefault="008E318A" w:rsidP="001F1B1F">
            <w:pPr>
              <w:numPr>
                <w:ilvl w:val="0"/>
                <w:numId w:val="2"/>
              </w:numPr>
              <w:pBdr>
                <w:top w:val="none" w:sz="0" w:space="0" w:color="auto"/>
                <w:left w:val="none" w:sz="0" w:space="0" w:color="auto"/>
                <w:bottom w:val="none" w:sz="0" w:space="0" w:color="auto"/>
                <w:right w:val="none" w:sz="0" w:space="0" w:color="auto"/>
              </w:pBdr>
              <w:spacing w:after="160" w:line="242" w:lineRule="auto"/>
              <w:ind w:hanging="360"/>
              <w:jc w:val="left"/>
            </w:pPr>
            <w:r w:rsidRPr="008D0DF1">
              <w:rPr>
                <w:b/>
                <w:sz w:val="20"/>
              </w:rPr>
              <w:t>Correct</w:t>
            </w:r>
            <w:r>
              <w:rPr>
                <w:sz w:val="20"/>
              </w:rPr>
              <w:t xml:space="preserve"> spellings (Y1/2 common exception words, spelling and phonics rules taught) </w:t>
            </w:r>
          </w:p>
          <w:p w:rsidR="001F1B1F" w:rsidRPr="001F1B1F" w:rsidRDefault="00C2347A" w:rsidP="001F1B1F">
            <w:pPr>
              <w:numPr>
                <w:ilvl w:val="0"/>
                <w:numId w:val="2"/>
              </w:numPr>
              <w:pBdr>
                <w:top w:val="none" w:sz="0" w:space="0" w:color="auto"/>
                <w:left w:val="none" w:sz="0" w:space="0" w:color="auto"/>
                <w:bottom w:val="none" w:sz="0" w:space="0" w:color="auto"/>
                <w:right w:val="none" w:sz="0" w:space="0" w:color="auto"/>
              </w:pBdr>
              <w:spacing w:after="160" w:line="242" w:lineRule="auto"/>
              <w:ind w:hanging="360"/>
              <w:jc w:val="left"/>
            </w:pPr>
            <w:r w:rsidRPr="001F1B1F">
              <w:rPr>
                <w:color w:val="auto"/>
                <w:sz w:val="20"/>
              </w:rPr>
              <w:t>Taught to use ᴧ to add in words.</w:t>
            </w:r>
          </w:p>
          <w:p w:rsidR="00C2347A" w:rsidRDefault="00C2347A" w:rsidP="001F1B1F">
            <w:pPr>
              <w:numPr>
                <w:ilvl w:val="0"/>
                <w:numId w:val="2"/>
              </w:numPr>
              <w:pBdr>
                <w:top w:val="none" w:sz="0" w:space="0" w:color="auto"/>
                <w:left w:val="none" w:sz="0" w:space="0" w:color="auto"/>
                <w:bottom w:val="none" w:sz="0" w:space="0" w:color="auto"/>
                <w:right w:val="none" w:sz="0" w:space="0" w:color="auto"/>
              </w:pBdr>
              <w:spacing w:after="160" w:line="242" w:lineRule="auto"/>
              <w:ind w:hanging="360"/>
              <w:jc w:val="left"/>
            </w:pPr>
            <w:r w:rsidRPr="001F1B1F">
              <w:rPr>
                <w:color w:val="auto"/>
                <w:sz w:val="20"/>
              </w:rPr>
              <w:t xml:space="preserve">Taught to * </w:t>
            </w:r>
            <w:r w:rsidR="001F1B1F" w:rsidRPr="001F1B1F">
              <w:rPr>
                <w:color w:val="auto"/>
                <w:sz w:val="20"/>
              </w:rPr>
              <w:t>words/sentences and</w:t>
            </w:r>
            <w:r w:rsidRPr="001F1B1F">
              <w:rPr>
                <w:color w:val="auto"/>
                <w:sz w:val="20"/>
              </w:rPr>
              <w:t xml:space="preserve"> write </w:t>
            </w:r>
            <w:r w:rsidR="001F1B1F" w:rsidRPr="001F1B1F">
              <w:rPr>
                <w:color w:val="auto"/>
                <w:sz w:val="20"/>
              </w:rPr>
              <w:t>corrections/improvements at the end of the piece of work</w:t>
            </w:r>
          </w:p>
        </w:tc>
      </w:tr>
      <w:tr w:rsidR="00667993" w:rsidTr="00B46582">
        <w:trPr>
          <w:trHeight w:val="4081"/>
        </w:trPr>
        <w:tc>
          <w:tcPr>
            <w:tcW w:w="473" w:type="dxa"/>
            <w:tcBorders>
              <w:top w:val="single" w:sz="4" w:space="0" w:color="000000"/>
              <w:left w:val="single" w:sz="12" w:space="0" w:color="000000"/>
              <w:bottom w:val="single" w:sz="4"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0"/>
              <w:ind w:left="43" w:firstLine="0"/>
              <w:jc w:val="left"/>
            </w:pPr>
            <w:r>
              <w:rPr>
                <w:noProof/>
                <w:sz w:val="22"/>
              </w:rPr>
              <mc:AlternateContent>
                <mc:Choice Requires="wpg">
                  <w:drawing>
                    <wp:inline distT="0" distB="0" distL="0" distR="0">
                      <wp:extent cx="128839" cy="341006"/>
                      <wp:effectExtent l="0" t="0" r="0" b="0"/>
                      <wp:docPr id="6295" name="Group 6295"/>
                      <wp:cNvGraphicFramePr/>
                      <a:graphic xmlns:a="http://schemas.openxmlformats.org/drawingml/2006/main">
                        <a:graphicData uri="http://schemas.microsoft.com/office/word/2010/wordprocessingGroup">
                          <wpg:wgp>
                            <wpg:cNvGrpSpPr/>
                            <wpg:grpSpPr>
                              <a:xfrm>
                                <a:off x="0" y="0"/>
                                <a:ext cx="128839" cy="341006"/>
                                <a:chOff x="0" y="0"/>
                                <a:chExt cx="128839" cy="341006"/>
                              </a:xfrm>
                            </wpg:grpSpPr>
                            <wps:wsp>
                              <wps:cNvPr id="267" name="Rectangle 267"/>
                              <wps:cNvSpPr/>
                              <wps:spPr>
                                <a:xfrm rot="-5399999">
                                  <a:off x="-122932" y="46717"/>
                                  <a:ext cx="417221" cy="171356"/>
                                </a:xfrm>
                                <a:prstGeom prst="rect">
                                  <a:avLst/>
                                </a:prstGeom>
                                <a:ln>
                                  <a:noFill/>
                                </a:ln>
                              </wps:spPr>
                              <wps:txbx>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Year 3</w:t>
                                    </w:r>
                                  </w:p>
                                </w:txbxContent>
                              </wps:txbx>
                              <wps:bodyPr horzOverflow="overflow" vert="horz" lIns="0" tIns="0" rIns="0" bIns="0" rtlCol="0">
                                <a:noAutofit/>
                              </wps:bodyPr>
                            </wps:wsp>
                            <wps:wsp>
                              <wps:cNvPr id="268" name="Rectangle 268"/>
                              <wps:cNvSpPr/>
                              <wps:spPr>
                                <a:xfrm rot="-5399999">
                                  <a:off x="66668" y="-76101"/>
                                  <a:ext cx="38020" cy="171356"/>
                                </a:xfrm>
                                <a:prstGeom prst="rect">
                                  <a:avLst/>
                                </a:prstGeom>
                                <a:ln>
                                  <a:noFill/>
                                </a:ln>
                              </wps:spPr>
                              <wps:txbx>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 xml:space="preserve"> </w:t>
                                    </w:r>
                                  </w:p>
                                </w:txbxContent>
                              </wps:txbx>
                              <wps:bodyPr horzOverflow="overflow" vert="horz" lIns="0" tIns="0" rIns="0" bIns="0" rtlCol="0">
                                <a:noAutofit/>
                              </wps:bodyPr>
                            </wps:wsp>
                          </wpg:wgp>
                        </a:graphicData>
                      </a:graphic>
                    </wp:inline>
                  </w:drawing>
                </mc:Choice>
                <mc:Fallback>
                  <w:pict>
                    <v:group id="Group 6295" o:spid="_x0000_s1029" style="width:10.15pt;height:26.85pt;mso-position-horizontal-relative:char;mso-position-vertical-relative:line" coordsize="128839,341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">
                      <v:rect id="Rectangle 267" o:spid="_x0000_s1030" style="position:absolute;left:-122932;top:46717;width:417221;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" filled="f" stroked="f">
                        <v:textbox inset="0,0,0,0">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Year 3</w:t>
                              </w:r>
                            </w:p>
                          </w:txbxContent>
                        </v:textbox>
                      </v:rect>
                      <v:rect id="Rectangle 268" o:spid="_x0000_s1031" style="position:absolute;left:66668;top:-76101;width:38020;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" filled="f" stroked="f">
                        <v:textbox inset="0,0,0,0">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 xml:space="preserve"> </w:t>
                              </w:r>
                            </w:p>
                          </w:txbxContent>
                        </v:textbox>
                      </v:rect>
                      <w10:anchorlock/>
                    </v:group>
                  </w:pict>
                </mc:Fallback>
              </mc:AlternateContent>
            </w:r>
          </w:p>
        </w:tc>
        <w:tc>
          <w:tcPr>
            <w:tcW w:w="4474" w:type="dxa"/>
            <w:tcBorders>
              <w:top w:val="single" w:sz="4" w:space="0" w:color="000000"/>
              <w:left w:val="single" w:sz="12" w:space="0" w:color="000000"/>
              <w:bottom w:val="single" w:sz="4"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1" w:line="241" w:lineRule="auto"/>
              <w:ind w:left="0" w:firstLine="0"/>
              <w:jc w:val="left"/>
            </w:pPr>
            <w:r>
              <w:rPr>
                <w:sz w:val="20"/>
              </w:rPr>
              <w:t xml:space="preserve">From the Autumn term, children should begin to </w:t>
            </w:r>
            <w:r w:rsidRPr="001F1B1F">
              <w:rPr>
                <w:b/>
                <w:sz w:val="20"/>
              </w:rPr>
              <w:t>correct</w:t>
            </w:r>
            <w:r>
              <w:rPr>
                <w:sz w:val="20"/>
              </w:rPr>
              <w:t xml:space="preserve"> their writing using the Year 2 </w:t>
            </w:r>
            <w:r w:rsidR="001F1B1F">
              <w:rPr>
                <w:sz w:val="20"/>
              </w:rPr>
              <w:t>non-negotiables</w:t>
            </w:r>
            <w:r>
              <w:rPr>
                <w:sz w:val="20"/>
              </w:rPr>
              <w:t xml:space="preserve"> </w:t>
            </w:r>
          </w:p>
          <w:p w:rsidR="00667993" w:rsidRDefault="008E318A">
            <w:pPr>
              <w:pBdr>
                <w:top w:val="none" w:sz="0" w:space="0" w:color="auto"/>
                <w:left w:val="none" w:sz="0" w:space="0" w:color="auto"/>
                <w:bottom w:val="none" w:sz="0" w:space="0" w:color="auto"/>
                <w:right w:val="none" w:sz="0" w:space="0" w:color="auto"/>
              </w:pBdr>
              <w:spacing w:after="0"/>
              <w:ind w:left="0" w:firstLine="0"/>
              <w:jc w:val="left"/>
            </w:pPr>
            <w:r>
              <w:rPr>
                <w:sz w:val="20"/>
              </w:rPr>
              <w:t xml:space="preserve"> </w:t>
            </w:r>
          </w:p>
          <w:p w:rsidR="00667993" w:rsidRDefault="008E318A">
            <w:pPr>
              <w:pBdr>
                <w:top w:val="none" w:sz="0" w:space="0" w:color="auto"/>
                <w:left w:val="none" w:sz="0" w:space="0" w:color="auto"/>
                <w:bottom w:val="none" w:sz="0" w:space="0" w:color="auto"/>
                <w:right w:val="none" w:sz="0" w:space="0" w:color="auto"/>
              </w:pBdr>
              <w:spacing w:after="0"/>
              <w:ind w:left="0" w:firstLine="0"/>
              <w:jc w:val="left"/>
              <w:rPr>
                <w:sz w:val="20"/>
              </w:rPr>
            </w:pPr>
            <w:r>
              <w:rPr>
                <w:sz w:val="20"/>
              </w:rPr>
              <w:t xml:space="preserve">From the Spring term, children should begin to include </w:t>
            </w:r>
            <w:r w:rsidRPr="001F1B1F">
              <w:rPr>
                <w:b/>
                <w:sz w:val="20"/>
              </w:rPr>
              <w:t>improvements</w:t>
            </w:r>
            <w:r>
              <w:rPr>
                <w:sz w:val="20"/>
              </w:rPr>
              <w:t xml:space="preserve"> to their writing in the form of vocabulary in</w:t>
            </w:r>
            <w:r w:rsidR="001F1B1F">
              <w:rPr>
                <w:sz w:val="20"/>
              </w:rPr>
              <w:t xml:space="preserve"> </w:t>
            </w:r>
            <w:r>
              <w:rPr>
                <w:sz w:val="20"/>
              </w:rPr>
              <w:t xml:space="preserve">line with the Year 3 NC objectives. </w:t>
            </w:r>
          </w:p>
          <w:p w:rsidR="001F1B1F" w:rsidRDefault="001F1B1F">
            <w:pPr>
              <w:pBdr>
                <w:top w:val="none" w:sz="0" w:space="0" w:color="auto"/>
                <w:left w:val="none" w:sz="0" w:space="0" w:color="auto"/>
                <w:bottom w:val="none" w:sz="0" w:space="0" w:color="auto"/>
                <w:right w:val="none" w:sz="0" w:space="0" w:color="auto"/>
              </w:pBdr>
              <w:spacing w:after="0"/>
              <w:ind w:left="0" w:firstLine="0"/>
              <w:jc w:val="left"/>
              <w:rPr>
                <w:sz w:val="20"/>
              </w:rPr>
            </w:pPr>
          </w:p>
          <w:p w:rsidR="001F1B1F" w:rsidRDefault="001F1B1F" w:rsidP="001F1B1F">
            <w:pPr>
              <w:pBdr>
                <w:top w:val="none" w:sz="0" w:space="0" w:color="auto"/>
                <w:left w:val="none" w:sz="0" w:space="0" w:color="auto"/>
                <w:bottom w:val="none" w:sz="0" w:space="0" w:color="auto"/>
                <w:right w:val="none" w:sz="0" w:space="0" w:color="auto"/>
              </w:pBdr>
              <w:spacing w:after="0"/>
              <w:ind w:left="0" w:firstLine="0"/>
              <w:jc w:val="left"/>
              <w:rPr>
                <w:sz w:val="20"/>
              </w:rPr>
            </w:pPr>
            <w:r>
              <w:rPr>
                <w:sz w:val="20"/>
              </w:rPr>
              <w:t xml:space="preserve">Teachers will use feedback (see feedback policy) to inform children which </w:t>
            </w:r>
            <w:r w:rsidRPr="008D0DF1">
              <w:rPr>
                <w:b/>
                <w:sz w:val="20"/>
              </w:rPr>
              <w:t>improvements</w:t>
            </w:r>
            <w:r>
              <w:rPr>
                <w:sz w:val="20"/>
              </w:rPr>
              <w:t xml:space="preserve"> they need to make.</w:t>
            </w:r>
          </w:p>
          <w:p w:rsidR="009B3C8A" w:rsidRDefault="009B3C8A" w:rsidP="001F1B1F">
            <w:pPr>
              <w:pBdr>
                <w:top w:val="none" w:sz="0" w:space="0" w:color="auto"/>
                <w:left w:val="none" w:sz="0" w:space="0" w:color="auto"/>
                <w:bottom w:val="none" w:sz="0" w:space="0" w:color="auto"/>
                <w:right w:val="none" w:sz="0" w:space="0" w:color="auto"/>
              </w:pBdr>
              <w:spacing w:after="0"/>
              <w:ind w:left="0" w:firstLine="0"/>
              <w:jc w:val="left"/>
              <w:rPr>
                <w:sz w:val="20"/>
              </w:rPr>
            </w:pPr>
          </w:p>
          <w:p w:rsidR="009B3C8A" w:rsidRDefault="009B3C8A" w:rsidP="001F1B1F">
            <w:pPr>
              <w:pBdr>
                <w:top w:val="none" w:sz="0" w:space="0" w:color="auto"/>
                <w:left w:val="none" w:sz="0" w:space="0" w:color="auto"/>
                <w:bottom w:val="none" w:sz="0" w:space="0" w:color="auto"/>
                <w:right w:val="none" w:sz="0" w:space="0" w:color="auto"/>
              </w:pBdr>
              <w:spacing w:after="0"/>
              <w:ind w:left="0" w:firstLine="0"/>
              <w:jc w:val="left"/>
              <w:rPr>
                <w:sz w:val="20"/>
              </w:rPr>
            </w:pPr>
          </w:p>
          <w:p w:rsidR="009B3C8A" w:rsidRDefault="009B3C8A" w:rsidP="001F1B1F">
            <w:pPr>
              <w:pBdr>
                <w:top w:val="none" w:sz="0" w:space="0" w:color="auto"/>
                <w:left w:val="none" w:sz="0" w:space="0" w:color="auto"/>
                <w:bottom w:val="none" w:sz="0" w:space="0" w:color="auto"/>
                <w:right w:val="none" w:sz="0" w:space="0" w:color="auto"/>
              </w:pBdr>
              <w:spacing w:after="0"/>
              <w:ind w:left="0" w:firstLine="0"/>
              <w:jc w:val="left"/>
              <w:rPr>
                <w:sz w:val="20"/>
              </w:rPr>
            </w:pPr>
          </w:p>
          <w:p w:rsidR="009B3C8A" w:rsidRDefault="009B3C8A" w:rsidP="001F1B1F">
            <w:pPr>
              <w:pBdr>
                <w:top w:val="none" w:sz="0" w:space="0" w:color="auto"/>
                <w:left w:val="none" w:sz="0" w:space="0" w:color="auto"/>
                <w:bottom w:val="none" w:sz="0" w:space="0" w:color="auto"/>
                <w:right w:val="none" w:sz="0" w:space="0" w:color="auto"/>
              </w:pBdr>
              <w:spacing w:after="0"/>
              <w:ind w:left="0" w:firstLine="0"/>
              <w:jc w:val="left"/>
              <w:rPr>
                <w:sz w:val="20"/>
              </w:rPr>
            </w:pPr>
          </w:p>
          <w:p w:rsidR="009B3C8A" w:rsidRDefault="009B3C8A" w:rsidP="001F1B1F">
            <w:pPr>
              <w:pBdr>
                <w:top w:val="none" w:sz="0" w:space="0" w:color="auto"/>
                <w:left w:val="none" w:sz="0" w:space="0" w:color="auto"/>
                <w:bottom w:val="none" w:sz="0" w:space="0" w:color="auto"/>
                <w:right w:val="none" w:sz="0" w:space="0" w:color="auto"/>
              </w:pBdr>
              <w:spacing w:after="0"/>
              <w:ind w:left="0" w:firstLine="0"/>
              <w:jc w:val="left"/>
            </w:pPr>
          </w:p>
        </w:tc>
        <w:tc>
          <w:tcPr>
            <w:tcW w:w="5829" w:type="dxa"/>
            <w:tcBorders>
              <w:top w:val="single" w:sz="4" w:space="0" w:color="000000"/>
              <w:left w:val="single" w:sz="12" w:space="0" w:color="000000"/>
              <w:bottom w:val="single" w:sz="4"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0"/>
              <w:ind w:left="0" w:firstLine="0"/>
              <w:jc w:val="left"/>
            </w:pPr>
            <w:r>
              <w:rPr>
                <w:color w:val="7030A0"/>
                <w:sz w:val="20"/>
              </w:rPr>
              <w:t xml:space="preserve">Purple pen </w:t>
            </w:r>
            <w:r>
              <w:rPr>
                <w:sz w:val="20"/>
              </w:rPr>
              <w:t xml:space="preserve">for editing writing as below: </w:t>
            </w:r>
          </w:p>
          <w:p w:rsidR="00667993" w:rsidRDefault="008E318A">
            <w:pPr>
              <w:pBdr>
                <w:top w:val="none" w:sz="0" w:space="0" w:color="auto"/>
                <w:left w:val="none" w:sz="0" w:space="0" w:color="auto"/>
                <w:bottom w:val="none" w:sz="0" w:space="0" w:color="auto"/>
                <w:right w:val="none" w:sz="0" w:space="0" w:color="auto"/>
              </w:pBdr>
              <w:spacing w:after="23"/>
              <w:ind w:left="0" w:firstLine="0"/>
              <w:jc w:val="left"/>
            </w:pPr>
            <w:r>
              <w:rPr>
                <w:sz w:val="20"/>
              </w:rPr>
              <w:t xml:space="preserve"> </w:t>
            </w:r>
          </w:p>
          <w:p w:rsidR="00667993" w:rsidRDefault="008E318A">
            <w:pPr>
              <w:numPr>
                <w:ilvl w:val="0"/>
                <w:numId w:val="3"/>
              </w:numPr>
              <w:pBdr>
                <w:top w:val="none" w:sz="0" w:space="0" w:color="auto"/>
                <w:left w:val="none" w:sz="0" w:space="0" w:color="auto"/>
                <w:bottom w:val="none" w:sz="0" w:space="0" w:color="auto"/>
                <w:right w:val="none" w:sz="0" w:space="0" w:color="auto"/>
              </w:pBdr>
              <w:spacing w:after="161" w:line="241" w:lineRule="auto"/>
              <w:ind w:hanging="358"/>
              <w:jc w:val="left"/>
            </w:pPr>
            <w:r w:rsidRPr="008D0DF1">
              <w:rPr>
                <w:b/>
                <w:sz w:val="20"/>
              </w:rPr>
              <w:t>Correct</w:t>
            </w:r>
            <w:r>
              <w:rPr>
                <w:sz w:val="20"/>
              </w:rPr>
              <w:t xml:space="preserve"> handwriting errors and spend time practising these in the feedback </w:t>
            </w:r>
            <w:proofErr w:type="gramStart"/>
            <w:r>
              <w:rPr>
                <w:sz w:val="20"/>
              </w:rPr>
              <w:t>lesson  (</w:t>
            </w:r>
            <w:proofErr w:type="gramEnd"/>
            <w:r>
              <w:rPr>
                <w:sz w:val="20"/>
              </w:rPr>
              <w:t xml:space="preserve">especially correct letter formation &amp; joins; punctuation formation)  </w:t>
            </w:r>
          </w:p>
          <w:p w:rsidR="00667993" w:rsidRDefault="008E318A">
            <w:pPr>
              <w:numPr>
                <w:ilvl w:val="0"/>
                <w:numId w:val="3"/>
              </w:numPr>
              <w:pBdr>
                <w:top w:val="none" w:sz="0" w:space="0" w:color="auto"/>
                <w:left w:val="none" w:sz="0" w:space="0" w:color="auto"/>
                <w:bottom w:val="none" w:sz="0" w:space="0" w:color="auto"/>
                <w:right w:val="none" w:sz="0" w:space="0" w:color="auto"/>
              </w:pBdr>
              <w:spacing w:after="160" w:line="242" w:lineRule="auto"/>
              <w:ind w:hanging="358"/>
              <w:jc w:val="left"/>
            </w:pPr>
            <w:r w:rsidRPr="008D0DF1">
              <w:rPr>
                <w:b/>
                <w:sz w:val="20"/>
              </w:rPr>
              <w:t>Correct</w:t>
            </w:r>
            <w:r>
              <w:rPr>
                <w:sz w:val="20"/>
              </w:rPr>
              <w:t xml:space="preserve"> spellings – common exception words, spelling rules taught and words from the Y3/4 word lists. No dictionaries should be used. Word mats / spe</w:t>
            </w:r>
            <w:bookmarkStart w:id="0" w:name="_GoBack"/>
            <w:bookmarkEnd w:id="0"/>
            <w:r>
              <w:rPr>
                <w:sz w:val="20"/>
              </w:rPr>
              <w:t xml:space="preserve">lling rule sheets and phonics mats should be provided in </w:t>
            </w:r>
            <w:r w:rsidR="001F1B1F">
              <w:rPr>
                <w:sz w:val="20"/>
              </w:rPr>
              <w:t>all sessions.</w:t>
            </w:r>
            <w:r>
              <w:rPr>
                <w:sz w:val="20"/>
              </w:rPr>
              <w:t xml:space="preserve"> </w:t>
            </w:r>
          </w:p>
          <w:p w:rsidR="00667993" w:rsidRDefault="008E318A">
            <w:pPr>
              <w:numPr>
                <w:ilvl w:val="0"/>
                <w:numId w:val="3"/>
              </w:numPr>
              <w:pBdr>
                <w:top w:val="none" w:sz="0" w:space="0" w:color="auto"/>
                <w:left w:val="none" w:sz="0" w:space="0" w:color="auto"/>
                <w:bottom w:val="none" w:sz="0" w:space="0" w:color="auto"/>
                <w:right w:val="none" w:sz="0" w:space="0" w:color="auto"/>
              </w:pBdr>
              <w:spacing w:after="119"/>
              <w:ind w:hanging="358"/>
              <w:jc w:val="left"/>
            </w:pPr>
            <w:r w:rsidRPr="008D0DF1">
              <w:rPr>
                <w:b/>
                <w:sz w:val="20"/>
              </w:rPr>
              <w:t>Correct</w:t>
            </w:r>
            <w:r>
              <w:rPr>
                <w:sz w:val="20"/>
              </w:rPr>
              <w:t xml:space="preserve"> any punctuation taught so far </w:t>
            </w:r>
          </w:p>
          <w:p w:rsidR="00667993" w:rsidRDefault="008E318A">
            <w:pPr>
              <w:numPr>
                <w:ilvl w:val="0"/>
                <w:numId w:val="3"/>
              </w:numPr>
              <w:pBdr>
                <w:top w:val="none" w:sz="0" w:space="0" w:color="auto"/>
                <w:left w:val="none" w:sz="0" w:space="0" w:color="auto"/>
                <w:bottom w:val="none" w:sz="0" w:space="0" w:color="auto"/>
                <w:right w:val="none" w:sz="0" w:space="0" w:color="auto"/>
              </w:pBdr>
              <w:spacing w:after="120"/>
              <w:ind w:hanging="358"/>
              <w:jc w:val="left"/>
            </w:pPr>
            <w:r w:rsidRPr="008D0DF1">
              <w:rPr>
                <w:b/>
                <w:sz w:val="20"/>
              </w:rPr>
              <w:t>Correct</w:t>
            </w:r>
            <w:r>
              <w:rPr>
                <w:sz w:val="20"/>
              </w:rPr>
              <w:t xml:space="preserve"> sentence sense – verbs, plurals and missing words. </w:t>
            </w:r>
          </w:p>
          <w:p w:rsidR="00667993" w:rsidRDefault="008E318A">
            <w:pPr>
              <w:numPr>
                <w:ilvl w:val="0"/>
                <w:numId w:val="3"/>
              </w:numPr>
              <w:pBdr>
                <w:top w:val="none" w:sz="0" w:space="0" w:color="auto"/>
                <w:left w:val="none" w:sz="0" w:space="0" w:color="auto"/>
                <w:bottom w:val="none" w:sz="0" w:space="0" w:color="auto"/>
                <w:right w:val="none" w:sz="0" w:space="0" w:color="auto"/>
              </w:pBdr>
              <w:spacing w:after="0"/>
              <w:ind w:hanging="358"/>
              <w:jc w:val="left"/>
            </w:pPr>
            <w:r w:rsidRPr="00B46582">
              <w:rPr>
                <w:b/>
                <w:sz w:val="20"/>
              </w:rPr>
              <w:t>Improve</w:t>
            </w:r>
            <w:r>
              <w:rPr>
                <w:sz w:val="20"/>
              </w:rPr>
              <w:t xml:space="preserve"> vocabulary (from Spring term) such as adjectives and adverbs. </w:t>
            </w:r>
          </w:p>
        </w:tc>
      </w:tr>
      <w:tr w:rsidR="00667993" w:rsidTr="00B46582">
        <w:trPr>
          <w:trHeight w:val="5965"/>
        </w:trPr>
        <w:tc>
          <w:tcPr>
            <w:tcW w:w="473" w:type="dxa"/>
            <w:tcBorders>
              <w:top w:val="single" w:sz="4" w:space="0" w:color="000000"/>
              <w:left w:val="single" w:sz="12" w:space="0" w:color="000000"/>
              <w:bottom w:val="single" w:sz="4"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0"/>
              <w:ind w:left="43" w:firstLine="0"/>
              <w:jc w:val="left"/>
            </w:pPr>
            <w:r>
              <w:rPr>
                <w:noProof/>
                <w:sz w:val="22"/>
              </w:rPr>
              <mc:AlternateContent>
                <mc:Choice Requires="wpg">
                  <w:drawing>
                    <wp:inline distT="0" distB="0" distL="0" distR="0">
                      <wp:extent cx="128839" cy="341008"/>
                      <wp:effectExtent l="0" t="0" r="0" b="0"/>
                      <wp:docPr id="6246" name="Group 6246"/>
                      <wp:cNvGraphicFramePr/>
                      <a:graphic xmlns:a="http://schemas.openxmlformats.org/drawingml/2006/main">
                        <a:graphicData uri="http://schemas.microsoft.com/office/word/2010/wordprocessingGroup">
                          <wpg:wgp>
                            <wpg:cNvGrpSpPr/>
                            <wpg:grpSpPr>
                              <a:xfrm>
                                <a:off x="0" y="0"/>
                                <a:ext cx="128839" cy="341008"/>
                                <a:chOff x="0" y="0"/>
                                <a:chExt cx="128839" cy="341008"/>
                              </a:xfrm>
                            </wpg:grpSpPr>
                            <wps:wsp>
                              <wps:cNvPr id="437" name="Rectangle 437"/>
                              <wps:cNvSpPr/>
                              <wps:spPr>
                                <a:xfrm rot="-5399999">
                                  <a:off x="-122932" y="46719"/>
                                  <a:ext cx="417221" cy="171356"/>
                                </a:xfrm>
                                <a:prstGeom prst="rect">
                                  <a:avLst/>
                                </a:prstGeom>
                                <a:ln>
                                  <a:noFill/>
                                </a:ln>
                              </wps:spPr>
                              <wps:txbx>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Year 4</w:t>
                                    </w:r>
                                  </w:p>
                                </w:txbxContent>
                              </wps:txbx>
                              <wps:bodyPr horzOverflow="overflow" vert="horz" lIns="0" tIns="0" rIns="0" bIns="0" rtlCol="0">
                                <a:noAutofit/>
                              </wps:bodyPr>
                            </wps:wsp>
                            <wps:wsp>
                              <wps:cNvPr id="438" name="Rectangle 438"/>
                              <wps:cNvSpPr/>
                              <wps:spPr>
                                <a:xfrm rot="-5399999">
                                  <a:off x="66667" y="-76100"/>
                                  <a:ext cx="38021" cy="171356"/>
                                </a:xfrm>
                                <a:prstGeom prst="rect">
                                  <a:avLst/>
                                </a:prstGeom>
                                <a:ln>
                                  <a:noFill/>
                                </a:ln>
                              </wps:spPr>
                              <wps:txbx>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 xml:space="preserve"> </w:t>
                                    </w:r>
                                  </w:p>
                                </w:txbxContent>
                              </wps:txbx>
                              <wps:bodyPr horzOverflow="overflow" vert="horz" lIns="0" tIns="0" rIns="0" bIns="0" rtlCol="0">
                                <a:noAutofit/>
                              </wps:bodyPr>
                            </wps:wsp>
                          </wpg:wgp>
                        </a:graphicData>
                      </a:graphic>
                    </wp:inline>
                  </w:drawing>
                </mc:Choice>
                <mc:Fallback>
                  <w:pict>
                    <v:group id="Group 6246" o:spid="_x0000_s1032" style="width:10.15pt;height:26.85pt;mso-position-horizontal-relative:char;mso-position-vertical-relative:line" coordsize="128839,341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">
                      <v:rect id="Rectangle 437" o:spid="_x0000_s1033" style="position:absolute;left:-122932;top:46719;width:417221;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" filled="f" stroked="f">
                        <v:textbox inset="0,0,0,0">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Year 4</w:t>
                              </w:r>
                            </w:p>
                          </w:txbxContent>
                        </v:textbox>
                      </v:rect>
                      <v:rect id="Rectangle 438" o:spid="_x0000_s1034" style="position:absolute;left:66667;top:-76100;width:38021;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" filled="f" stroked="f">
                        <v:textbox inset="0,0,0,0">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 xml:space="preserve"> </w:t>
                              </w:r>
                            </w:p>
                          </w:txbxContent>
                        </v:textbox>
                      </v:rect>
                      <w10:anchorlock/>
                    </v:group>
                  </w:pict>
                </mc:Fallback>
              </mc:AlternateContent>
            </w:r>
          </w:p>
        </w:tc>
        <w:tc>
          <w:tcPr>
            <w:tcW w:w="4474" w:type="dxa"/>
            <w:tcBorders>
              <w:top w:val="single" w:sz="4" w:space="0" w:color="000000"/>
              <w:left w:val="single" w:sz="12" w:space="0" w:color="000000"/>
              <w:bottom w:val="single" w:sz="4"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1" w:line="241" w:lineRule="auto"/>
              <w:ind w:left="0" w:firstLine="0"/>
              <w:jc w:val="left"/>
            </w:pPr>
            <w:r>
              <w:rPr>
                <w:sz w:val="20"/>
              </w:rPr>
              <w:t xml:space="preserve">From the Autumn term, children should begin to independently </w:t>
            </w:r>
            <w:r w:rsidRPr="001F1B1F">
              <w:rPr>
                <w:b/>
                <w:sz w:val="20"/>
              </w:rPr>
              <w:t>correct</w:t>
            </w:r>
            <w:r>
              <w:rPr>
                <w:sz w:val="20"/>
              </w:rPr>
              <w:t xml:space="preserve"> their writing using the Year 2 and 3 </w:t>
            </w:r>
            <w:r w:rsidR="001F1B1F">
              <w:rPr>
                <w:sz w:val="20"/>
              </w:rPr>
              <w:t>non-negotiables.</w:t>
            </w:r>
            <w:r>
              <w:rPr>
                <w:sz w:val="20"/>
              </w:rPr>
              <w:t xml:space="preserve"> </w:t>
            </w:r>
          </w:p>
          <w:p w:rsidR="00667993" w:rsidRDefault="008E318A">
            <w:pPr>
              <w:pBdr>
                <w:top w:val="none" w:sz="0" w:space="0" w:color="auto"/>
                <w:left w:val="none" w:sz="0" w:space="0" w:color="auto"/>
                <w:bottom w:val="none" w:sz="0" w:space="0" w:color="auto"/>
                <w:right w:val="none" w:sz="0" w:space="0" w:color="auto"/>
              </w:pBdr>
              <w:spacing w:after="0"/>
              <w:ind w:left="0" w:firstLine="0"/>
              <w:jc w:val="left"/>
            </w:pPr>
            <w:r>
              <w:rPr>
                <w:sz w:val="20"/>
              </w:rPr>
              <w:t xml:space="preserve"> </w:t>
            </w:r>
          </w:p>
          <w:p w:rsidR="00667993" w:rsidRDefault="008E318A">
            <w:pPr>
              <w:pBdr>
                <w:top w:val="none" w:sz="0" w:space="0" w:color="auto"/>
                <w:left w:val="none" w:sz="0" w:space="0" w:color="auto"/>
                <w:bottom w:val="none" w:sz="0" w:space="0" w:color="auto"/>
                <w:right w:val="none" w:sz="0" w:space="0" w:color="auto"/>
              </w:pBdr>
              <w:spacing w:after="1" w:line="241" w:lineRule="auto"/>
              <w:ind w:left="0" w:right="24" w:firstLine="0"/>
              <w:jc w:val="left"/>
              <w:rPr>
                <w:sz w:val="20"/>
              </w:rPr>
            </w:pPr>
            <w:r>
              <w:rPr>
                <w:sz w:val="20"/>
              </w:rPr>
              <w:t xml:space="preserve">It is the expectation that by Year 4, joined legible handwriting is a given. Children who require further support should continue to practise handwriting and letter joins as part of their feedback and editing session but also have a discreet intervention in place. </w:t>
            </w:r>
          </w:p>
          <w:p w:rsidR="001F1B1F" w:rsidRDefault="001F1B1F">
            <w:pPr>
              <w:pBdr>
                <w:top w:val="none" w:sz="0" w:space="0" w:color="auto"/>
                <w:left w:val="none" w:sz="0" w:space="0" w:color="auto"/>
                <w:bottom w:val="none" w:sz="0" w:space="0" w:color="auto"/>
                <w:right w:val="none" w:sz="0" w:space="0" w:color="auto"/>
              </w:pBdr>
              <w:spacing w:after="1" w:line="241" w:lineRule="auto"/>
              <w:ind w:left="0" w:right="24" w:firstLine="0"/>
              <w:jc w:val="left"/>
              <w:rPr>
                <w:sz w:val="20"/>
              </w:rPr>
            </w:pPr>
          </w:p>
          <w:p w:rsidR="001F1B1F" w:rsidRDefault="001F1B1F">
            <w:pPr>
              <w:pBdr>
                <w:top w:val="none" w:sz="0" w:space="0" w:color="auto"/>
                <w:left w:val="none" w:sz="0" w:space="0" w:color="auto"/>
                <w:bottom w:val="none" w:sz="0" w:space="0" w:color="auto"/>
                <w:right w:val="none" w:sz="0" w:space="0" w:color="auto"/>
              </w:pBdr>
              <w:spacing w:after="1" w:line="241" w:lineRule="auto"/>
              <w:ind w:left="0" w:right="24" w:firstLine="0"/>
              <w:jc w:val="left"/>
            </w:pPr>
            <w:r>
              <w:rPr>
                <w:sz w:val="20"/>
              </w:rPr>
              <w:t xml:space="preserve">Teachers will use feedback (see feedback policy) to inform children which </w:t>
            </w:r>
            <w:r w:rsidRPr="001F1B1F">
              <w:rPr>
                <w:b/>
                <w:sz w:val="20"/>
              </w:rPr>
              <w:t>improvements</w:t>
            </w:r>
            <w:r>
              <w:rPr>
                <w:sz w:val="20"/>
              </w:rPr>
              <w:t xml:space="preserve"> they need to make.</w:t>
            </w:r>
          </w:p>
          <w:p w:rsidR="00667993" w:rsidRDefault="008E318A">
            <w:pPr>
              <w:pBdr>
                <w:top w:val="none" w:sz="0" w:space="0" w:color="auto"/>
                <w:left w:val="none" w:sz="0" w:space="0" w:color="auto"/>
                <w:bottom w:val="none" w:sz="0" w:space="0" w:color="auto"/>
                <w:right w:val="none" w:sz="0" w:space="0" w:color="auto"/>
              </w:pBdr>
              <w:spacing w:after="0"/>
              <w:ind w:left="22" w:firstLine="0"/>
            </w:pPr>
            <w:r>
              <w:rPr>
                <w:sz w:val="20"/>
              </w:rPr>
              <w:t xml:space="preserve"> </w:t>
            </w:r>
          </w:p>
        </w:tc>
        <w:tc>
          <w:tcPr>
            <w:tcW w:w="5829" w:type="dxa"/>
            <w:tcBorders>
              <w:top w:val="single" w:sz="4" w:space="0" w:color="000000"/>
              <w:left w:val="single" w:sz="12" w:space="0" w:color="000000"/>
              <w:bottom w:val="single" w:sz="4"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0" w:line="242" w:lineRule="auto"/>
              <w:ind w:left="0" w:right="67" w:firstLine="0"/>
              <w:jc w:val="both"/>
            </w:pPr>
            <w:r>
              <w:rPr>
                <w:color w:val="7030A0"/>
                <w:sz w:val="20"/>
              </w:rPr>
              <w:t xml:space="preserve">Purple pen </w:t>
            </w:r>
            <w:r>
              <w:rPr>
                <w:sz w:val="20"/>
              </w:rPr>
              <w:t xml:space="preserve">for editing writing as below: </w:t>
            </w:r>
          </w:p>
          <w:p w:rsidR="00667993" w:rsidRDefault="008E318A">
            <w:pPr>
              <w:pBdr>
                <w:top w:val="none" w:sz="0" w:space="0" w:color="auto"/>
                <w:left w:val="none" w:sz="0" w:space="0" w:color="auto"/>
                <w:bottom w:val="none" w:sz="0" w:space="0" w:color="auto"/>
                <w:right w:val="none" w:sz="0" w:space="0" w:color="auto"/>
              </w:pBdr>
              <w:spacing w:after="23"/>
              <w:ind w:left="0" w:firstLine="0"/>
              <w:jc w:val="left"/>
            </w:pPr>
            <w:r>
              <w:rPr>
                <w:sz w:val="20"/>
              </w:rPr>
              <w:t xml:space="preserve"> </w:t>
            </w:r>
          </w:p>
          <w:p w:rsidR="00667993" w:rsidRDefault="008E318A">
            <w:pPr>
              <w:numPr>
                <w:ilvl w:val="0"/>
                <w:numId w:val="4"/>
              </w:numPr>
              <w:pBdr>
                <w:top w:val="none" w:sz="0" w:space="0" w:color="auto"/>
                <w:left w:val="none" w:sz="0" w:space="0" w:color="auto"/>
                <w:bottom w:val="none" w:sz="0" w:space="0" w:color="auto"/>
                <w:right w:val="none" w:sz="0" w:space="0" w:color="auto"/>
              </w:pBdr>
              <w:spacing w:after="161" w:line="241" w:lineRule="auto"/>
              <w:ind w:hanging="358"/>
              <w:jc w:val="left"/>
            </w:pPr>
            <w:r w:rsidRPr="009B3C8A">
              <w:rPr>
                <w:b/>
                <w:sz w:val="20"/>
              </w:rPr>
              <w:t>Correct</w:t>
            </w:r>
            <w:r>
              <w:rPr>
                <w:sz w:val="20"/>
              </w:rPr>
              <w:t xml:space="preserve"> spellings – words from the Y3/4 word lists. Word mats / </w:t>
            </w:r>
            <w:r w:rsidR="001F1B1F">
              <w:rPr>
                <w:sz w:val="20"/>
              </w:rPr>
              <w:t>working wall</w:t>
            </w:r>
            <w:r>
              <w:rPr>
                <w:sz w:val="20"/>
              </w:rPr>
              <w:t xml:space="preserve"> / spelling rule sheets and phonics mats </w:t>
            </w:r>
            <w:r w:rsidR="009B3C8A">
              <w:rPr>
                <w:sz w:val="20"/>
              </w:rPr>
              <w:t>should be provided in all sessions</w:t>
            </w:r>
            <w:r>
              <w:rPr>
                <w:sz w:val="20"/>
              </w:rPr>
              <w:t xml:space="preserve">. Dictionaries should be provided for children to use the first two or three letters of a word to check its spelling (only once this skill has been taught as part of the Y4 curriculum). * Dictionaries are not useful for pupils who cannot yet spell, since these pupils do not have sufficient knowledge of spelling to use them efficiently. Other spelling resources should be provided. </w:t>
            </w:r>
          </w:p>
          <w:p w:rsidR="00667993" w:rsidRDefault="008E318A">
            <w:pPr>
              <w:numPr>
                <w:ilvl w:val="0"/>
                <w:numId w:val="4"/>
              </w:numPr>
              <w:pBdr>
                <w:top w:val="none" w:sz="0" w:space="0" w:color="auto"/>
                <w:left w:val="none" w:sz="0" w:space="0" w:color="auto"/>
                <w:bottom w:val="none" w:sz="0" w:space="0" w:color="auto"/>
                <w:right w:val="none" w:sz="0" w:space="0" w:color="auto"/>
              </w:pBdr>
              <w:spacing w:after="119"/>
              <w:ind w:hanging="358"/>
              <w:jc w:val="left"/>
            </w:pPr>
            <w:r w:rsidRPr="009B3C8A">
              <w:rPr>
                <w:b/>
                <w:sz w:val="20"/>
              </w:rPr>
              <w:t>Correct</w:t>
            </w:r>
            <w:r>
              <w:rPr>
                <w:sz w:val="20"/>
              </w:rPr>
              <w:t xml:space="preserve"> any punctuation taught so far </w:t>
            </w:r>
          </w:p>
          <w:p w:rsidR="00667993" w:rsidRDefault="008E318A">
            <w:pPr>
              <w:numPr>
                <w:ilvl w:val="0"/>
                <w:numId w:val="4"/>
              </w:numPr>
              <w:pBdr>
                <w:top w:val="none" w:sz="0" w:space="0" w:color="auto"/>
                <w:left w:val="none" w:sz="0" w:space="0" w:color="auto"/>
                <w:bottom w:val="none" w:sz="0" w:space="0" w:color="auto"/>
                <w:right w:val="none" w:sz="0" w:space="0" w:color="auto"/>
              </w:pBdr>
              <w:spacing w:after="119"/>
              <w:ind w:hanging="358"/>
              <w:jc w:val="left"/>
            </w:pPr>
            <w:r w:rsidRPr="009B3C8A">
              <w:rPr>
                <w:b/>
                <w:sz w:val="20"/>
              </w:rPr>
              <w:t>Correct</w:t>
            </w:r>
            <w:r>
              <w:rPr>
                <w:sz w:val="20"/>
              </w:rPr>
              <w:t xml:space="preserve"> sentence sense – verbs, plurals and missing words. </w:t>
            </w:r>
          </w:p>
          <w:p w:rsidR="00667993" w:rsidRDefault="008E318A">
            <w:pPr>
              <w:numPr>
                <w:ilvl w:val="0"/>
                <w:numId w:val="4"/>
              </w:numPr>
              <w:pBdr>
                <w:top w:val="none" w:sz="0" w:space="0" w:color="auto"/>
                <w:left w:val="none" w:sz="0" w:space="0" w:color="auto"/>
                <w:bottom w:val="none" w:sz="0" w:space="0" w:color="auto"/>
                <w:right w:val="none" w:sz="0" w:space="0" w:color="auto"/>
              </w:pBdr>
              <w:spacing w:after="160" w:line="242" w:lineRule="auto"/>
              <w:ind w:hanging="358"/>
              <w:jc w:val="left"/>
            </w:pPr>
            <w:r w:rsidRPr="009B3C8A">
              <w:rPr>
                <w:b/>
                <w:sz w:val="20"/>
              </w:rPr>
              <w:t>Improve</w:t>
            </w:r>
            <w:r>
              <w:rPr>
                <w:sz w:val="20"/>
              </w:rPr>
              <w:t xml:space="preserve"> vocabulary such as adjectives, verbs, adverbs and adverbial phrases. </w:t>
            </w:r>
          </w:p>
          <w:p w:rsidR="00667993" w:rsidRDefault="008E318A">
            <w:pPr>
              <w:numPr>
                <w:ilvl w:val="0"/>
                <w:numId w:val="4"/>
              </w:numPr>
              <w:pBdr>
                <w:top w:val="none" w:sz="0" w:space="0" w:color="auto"/>
                <w:left w:val="none" w:sz="0" w:space="0" w:color="auto"/>
                <w:bottom w:val="none" w:sz="0" w:space="0" w:color="auto"/>
                <w:right w:val="none" w:sz="0" w:space="0" w:color="auto"/>
              </w:pBdr>
              <w:spacing w:after="118" w:line="242" w:lineRule="auto"/>
              <w:ind w:hanging="358"/>
              <w:jc w:val="left"/>
            </w:pPr>
            <w:r w:rsidRPr="009B3C8A">
              <w:rPr>
                <w:b/>
                <w:sz w:val="20"/>
              </w:rPr>
              <w:t>Improve</w:t>
            </w:r>
            <w:r>
              <w:rPr>
                <w:sz w:val="20"/>
              </w:rPr>
              <w:t xml:space="preserve"> independently a sentence, to demonstrate an aspect of writing from the task’s success criteria that may not have been met / has been met but further examples would improve the writing (this could be teacher led) </w:t>
            </w:r>
          </w:p>
          <w:p w:rsidR="00667993" w:rsidRDefault="00667993">
            <w:pPr>
              <w:pBdr>
                <w:top w:val="none" w:sz="0" w:space="0" w:color="auto"/>
                <w:left w:val="none" w:sz="0" w:space="0" w:color="auto"/>
                <w:bottom w:val="none" w:sz="0" w:space="0" w:color="auto"/>
                <w:right w:val="none" w:sz="0" w:space="0" w:color="auto"/>
              </w:pBdr>
              <w:spacing w:after="0"/>
              <w:ind w:left="0" w:firstLine="0"/>
              <w:jc w:val="left"/>
            </w:pPr>
          </w:p>
        </w:tc>
      </w:tr>
      <w:tr w:rsidR="00667993" w:rsidTr="00B46582">
        <w:trPr>
          <w:trHeight w:val="7275"/>
        </w:trPr>
        <w:tc>
          <w:tcPr>
            <w:tcW w:w="473" w:type="dxa"/>
            <w:tcBorders>
              <w:top w:val="single" w:sz="4" w:space="0" w:color="000000"/>
              <w:left w:val="single" w:sz="12" w:space="0" w:color="000000"/>
              <w:bottom w:val="single" w:sz="4"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0"/>
              <w:ind w:left="43" w:firstLine="0"/>
              <w:jc w:val="left"/>
            </w:pPr>
            <w:r>
              <w:rPr>
                <w:noProof/>
                <w:sz w:val="22"/>
              </w:rPr>
              <mc:AlternateContent>
                <mc:Choice Requires="wpg">
                  <w:drawing>
                    <wp:inline distT="0" distB="0" distL="0" distR="0">
                      <wp:extent cx="128839" cy="648855"/>
                      <wp:effectExtent l="0" t="0" r="0" b="0"/>
                      <wp:docPr id="6472" name="Group 6472"/>
                      <wp:cNvGraphicFramePr/>
                      <a:graphic xmlns:a="http://schemas.openxmlformats.org/drawingml/2006/main">
                        <a:graphicData uri="http://schemas.microsoft.com/office/word/2010/wordprocessingGroup">
                          <wpg:wgp>
                            <wpg:cNvGrpSpPr/>
                            <wpg:grpSpPr>
                              <a:xfrm>
                                <a:off x="0" y="0"/>
                                <a:ext cx="128839" cy="648855"/>
                                <a:chOff x="0" y="0"/>
                                <a:chExt cx="128839" cy="648855"/>
                              </a:xfrm>
                            </wpg:grpSpPr>
                            <wps:wsp>
                              <wps:cNvPr id="620" name="Rectangle 620"/>
                              <wps:cNvSpPr/>
                              <wps:spPr>
                                <a:xfrm rot="-5399999">
                                  <a:off x="-122932" y="354566"/>
                                  <a:ext cx="417221" cy="171356"/>
                                </a:xfrm>
                                <a:prstGeom prst="rect">
                                  <a:avLst/>
                                </a:prstGeom>
                                <a:ln>
                                  <a:noFill/>
                                </a:ln>
                              </wps:spPr>
                              <wps:txbx>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Year 5</w:t>
                                    </w:r>
                                  </w:p>
                                </w:txbxContent>
                              </wps:txbx>
                              <wps:bodyPr horzOverflow="overflow" vert="horz" lIns="0" tIns="0" rIns="0" bIns="0" rtlCol="0">
                                <a:noAutofit/>
                              </wps:bodyPr>
                            </wps:wsp>
                            <wps:wsp>
                              <wps:cNvPr id="621" name="Rectangle 621"/>
                              <wps:cNvSpPr/>
                              <wps:spPr>
                                <a:xfrm rot="-5399999">
                                  <a:off x="66667" y="231747"/>
                                  <a:ext cx="38021" cy="171356"/>
                                </a:xfrm>
                                <a:prstGeom prst="rect">
                                  <a:avLst/>
                                </a:prstGeom>
                                <a:ln>
                                  <a:noFill/>
                                </a:ln>
                              </wps:spPr>
                              <wps:txbx>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 xml:space="preserve"> </w:t>
                                    </w:r>
                                  </w:p>
                                </w:txbxContent>
                              </wps:txbx>
                              <wps:bodyPr horzOverflow="overflow" vert="horz" lIns="0" tIns="0" rIns="0" bIns="0" rtlCol="0">
                                <a:noAutofit/>
                              </wps:bodyPr>
                            </wps:wsp>
                            <wps:wsp>
                              <wps:cNvPr id="622" name="Rectangle 622"/>
                              <wps:cNvSpPr/>
                              <wps:spPr>
                                <a:xfrm rot="-5399999">
                                  <a:off x="-100641" y="35482"/>
                                  <a:ext cx="372639" cy="171356"/>
                                </a:xfrm>
                                <a:prstGeom prst="rect">
                                  <a:avLst/>
                                </a:prstGeom>
                                <a:ln>
                                  <a:noFill/>
                                </a:ln>
                              </wps:spPr>
                              <wps:txbx>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and 6</w:t>
                                    </w:r>
                                  </w:p>
                                </w:txbxContent>
                              </wps:txbx>
                              <wps:bodyPr horzOverflow="overflow" vert="horz" lIns="0" tIns="0" rIns="0" bIns="0" rtlCol="0">
                                <a:noAutofit/>
                              </wps:bodyPr>
                            </wps:wsp>
                            <wps:wsp>
                              <wps:cNvPr id="623" name="Rectangle 623"/>
                              <wps:cNvSpPr/>
                              <wps:spPr>
                                <a:xfrm rot="-5399999">
                                  <a:off x="66667" y="-76100"/>
                                  <a:ext cx="38021" cy="171356"/>
                                </a:xfrm>
                                <a:prstGeom prst="rect">
                                  <a:avLst/>
                                </a:prstGeom>
                                <a:ln>
                                  <a:noFill/>
                                </a:ln>
                              </wps:spPr>
                              <wps:txbx>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 xml:space="preserve"> </w:t>
                                    </w:r>
                                  </w:p>
                                </w:txbxContent>
                              </wps:txbx>
                              <wps:bodyPr horzOverflow="overflow" vert="horz" lIns="0" tIns="0" rIns="0" bIns="0" rtlCol="0">
                                <a:noAutofit/>
                              </wps:bodyPr>
                            </wps:wsp>
                          </wpg:wgp>
                        </a:graphicData>
                      </a:graphic>
                    </wp:inline>
                  </w:drawing>
                </mc:Choice>
                <mc:Fallback>
                  <w:pict>
                    <v:group id="Group 6472" o:spid="_x0000_s1035" style="width:10.15pt;height:51.1pt;mso-position-horizontal-relative:char;mso-position-vertical-relative:line" coordsize="1288,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">
                      <v:rect id="Rectangle 620" o:spid="_x0000_s1036" style="position:absolute;left:-1229;top:3545;width:4172;height:1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" filled="f" stroked="f">
                        <v:textbox inset="0,0,0,0">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Year 5</w:t>
                              </w:r>
                            </w:p>
                          </w:txbxContent>
                        </v:textbox>
                      </v:rect>
                      <v:rect id="Rectangle 621" o:spid="_x0000_s1037" style="position:absolute;left:667;top:2317;width:380;height:1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" filled="f" stroked="f">
                        <v:textbox inset="0,0,0,0">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 xml:space="preserve"> </w:t>
                              </w:r>
                            </w:p>
                          </w:txbxContent>
                        </v:textbox>
                      </v:rect>
                      <v:rect id="Rectangle 622" o:spid="_x0000_s1038" style="position:absolute;left:-1006;top:355;width:3725;height:1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" filled="f" stroked="f">
                        <v:textbox inset="0,0,0,0">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and 6</w:t>
                              </w:r>
                            </w:p>
                          </w:txbxContent>
                        </v:textbox>
                      </v:rect>
                      <v:rect id="Rectangle 623" o:spid="_x0000_s1039" style="position:absolute;left:667;top:-761;width:379;height:1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" filled="f" stroked="f">
                        <v:textbox inset="0,0,0,0">
                          <w:txbxContent>
                            <w:p w:rsidR="00667993" w:rsidRDefault="008E318A">
                              <w:pPr>
                                <w:pBdr>
                                  <w:top w:val="none" w:sz="0" w:space="0" w:color="auto"/>
                                  <w:left w:val="none" w:sz="0" w:space="0" w:color="auto"/>
                                  <w:bottom w:val="none" w:sz="0" w:space="0" w:color="auto"/>
                                  <w:right w:val="none" w:sz="0" w:space="0" w:color="auto"/>
                                </w:pBdr>
                                <w:spacing w:after="160"/>
                                <w:ind w:left="0" w:firstLine="0"/>
                                <w:jc w:val="left"/>
                              </w:pPr>
                              <w:r>
                                <w:rPr>
                                  <w:sz w:val="20"/>
                                </w:rPr>
                                <w:t xml:space="preserve"> </w:t>
                              </w:r>
                            </w:p>
                          </w:txbxContent>
                        </v:textbox>
                      </v:rect>
                      <w10:anchorlock/>
                    </v:group>
                  </w:pict>
                </mc:Fallback>
              </mc:AlternateContent>
            </w:r>
          </w:p>
        </w:tc>
        <w:tc>
          <w:tcPr>
            <w:tcW w:w="4474" w:type="dxa"/>
            <w:tcBorders>
              <w:top w:val="single" w:sz="4" w:space="0" w:color="000000"/>
              <w:left w:val="single" w:sz="12" w:space="0" w:color="000000"/>
              <w:bottom w:val="single" w:sz="4"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1" w:line="241" w:lineRule="auto"/>
              <w:ind w:left="0" w:firstLine="0"/>
              <w:jc w:val="left"/>
            </w:pPr>
            <w:r>
              <w:rPr>
                <w:sz w:val="20"/>
              </w:rPr>
              <w:t xml:space="preserve">From the Autumn term, children should begin to independently </w:t>
            </w:r>
            <w:r w:rsidRPr="009B3C8A">
              <w:rPr>
                <w:b/>
                <w:sz w:val="20"/>
              </w:rPr>
              <w:t>correct</w:t>
            </w:r>
            <w:r>
              <w:rPr>
                <w:sz w:val="20"/>
              </w:rPr>
              <w:t xml:space="preserve"> their writing using </w:t>
            </w:r>
            <w:r w:rsidR="009B3C8A">
              <w:rPr>
                <w:sz w:val="20"/>
              </w:rPr>
              <w:t>non-negotiables</w:t>
            </w:r>
            <w:r>
              <w:rPr>
                <w:sz w:val="20"/>
              </w:rPr>
              <w:t xml:space="preserve"> </w:t>
            </w:r>
          </w:p>
          <w:p w:rsidR="00667993" w:rsidRDefault="008E318A">
            <w:pPr>
              <w:pBdr>
                <w:top w:val="none" w:sz="0" w:space="0" w:color="auto"/>
                <w:left w:val="none" w:sz="0" w:space="0" w:color="auto"/>
                <w:bottom w:val="none" w:sz="0" w:space="0" w:color="auto"/>
                <w:right w:val="none" w:sz="0" w:space="0" w:color="auto"/>
              </w:pBdr>
              <w:spacing w:after="0"/>
              <w:ind w:left="0" w:firstLine="0"/>
              <w:jc w:val="left"/>
            </w:pPr>
            <w:r>
              <w:rPr>
                <w:sz w:val="20"/>
              </w:rPr>
              <w:t xml:space="preserve"> </w:t>
            </w:r>
          </w:p>
          <w:p w:rsidR="00667993" w:rsidRDefault="008E318A">
            <w:pPr>
              <w:pBdr>
                <w:top w:val="none" w:sz="0" w:space="0" w:color="auto"/>
                <w:left w:val="none" w:sz="0" w:space="0" w:color="auto"/>
                <w:bottom w:val="none" w:sz="0" w:space="0" w:color="auto"/>
                <w:right w:val="none" w:sz="0" w:space="0" w:color="auto"/>
              </w:pBdr>
              <w:spacing w:after="1" w:line="241" w:lineRule="auto"/>
              <w:ind w:left="0" w:right="24" w:firstLine="0"/>
              <w:jc w:val="left"/>
              <w:rPr>
                <w:sz w:val="20"/>
              </w:rPr>
            </w:pPr>
            <w:r>
              <w:rPr>
                <w:sz w:val="20"/>
              </w:rPr>
              <w:t xml:space="preserve">It is the expectation that by Year 5, joined legible handwriting is a given. Children who require further support should continue to practise handwriting and letter joins as part of their feedback and editing session but also have a discreet intervention in place. </w:t>
            </w:r>
          </w:p>
          <w:p w:rsidR="009B3C8A" w:rsidRDefault="009B3C8A">
            <w:pPr>
              <w:pBdr>
                <w:top w:val="none" w:sz="0" w:space="0" w:color="auto"/>
                <w:left w:val="none" w:sz="0" w:space="0" w:color="auto"/>
                <w:bottom w:val="none" w:sz="0" w:space="0" w:color="auto"/>
                <w:right w:val="none" w:sz="0" w:space="0" w:color="auto"/>
              </w:pBdr>
              <w:spacing w:after="1" w:line="241" w:lineRule="auto"/>
              <w:ind w:left="0" w:right="24" w:firstLine="0"/>
              <w:jc w:val="left"/>
              <w:rPr>
                <w:sz w:val="20"/>
              </w:rPr>
            </w:pPr>
          </w:p>
          <w:p w:rsidR="009B3C8A" w:rsidRDefault="009B3C8A">
            <w:pPr>
              <w:pBdr>
                <w:top w:val="none" w:sz="0" w:space="0" w:color="auto"/>
                <w:left w:val="none" w:sz="0" w:space="0" w:color="auto"/>
                <w:bottom w:val="none" w:sz="0" w:space="0" w:color="auto"/>
                <w:right w:val="none" w:sz="0" w:space="0" w:color="auto"/>
              </w:pBdr>
              <w:spacing w:after="1" w:line="241" w:lineRule="auto"/>
              <w:ind w:left="0" w:right="24" w:firstLine="0"/>
              <w:jc w:val="left"/>
            </w:pPr>
            <w:r>
              <w:rPr>
                <w:sz w:val="20"/>
              </w:rPr>
              <w:t xml:space="preserve">Teachers will use feedback (see feedback policy) to inform children which </w:t>
            </w:r>
            <w:r w:rsidRPr="009B3C8A">
              <w:rPr>
                <w:b/>
                <w:sz w:val="20"/>
              </w:rPr>
              <w:t>improvements</w:t>
            </w:r>
            <w:r>
              <w:rPr>
                <w:sz w:val="20"/>
              </w:rPr>
              <w:t xml:space="preserve"> and </w:t>
            </w:r>
            <w:r w:rsidRPr="009B3C8A">
              <w:rPr>
                <w:b/>
                <w:sz w:val="20"/>
              </w:rPr>
              <w:t>additions</w:t>
            </w:r>
            <w:r>
              <w:rPr>
                <w:sz w:val="20"/>
              </w:rPr>
              <w:t xml:space="preserve"> they need to make.</w:t>
            </w:r>
          </w:p>
          <w:p w:rsidR="00667993" w:rsidRDefault="008E318A">
            <w:pPr>
              <w:pBdr>
                <w:top w:val="none" w:sz="0" w:space="0" w:color="auto"/>
                <w:left w:val="none" w:sz="0" w:space="0" w:color="auto"/>
                <w:bottom w:val="none" w:sz="0" w:space="0" w:color="auto"/>
                <w:right w:val="none" w:sz="0" w:space="0" w:color="auto"/>
              </w:pBdr>
              <w:spacing w:after="0"/>
              <w:ind w:left="0" w:firstLine="0"/>
              <w:jc w:val="left"/>
            </w:pPr>
            <w:r>
              <w:rPr>
                <w:sz w:val="20"/>
              </w:rPr>
              <w:t xml:space="preserve"> </w:t>
            </w:r>
          </w:p>
        </w:tc>
        <w:tc>
          <w:tcPr>
            <w:tcW w:w="5829" w:type="dxa"/>
            <w:tcBorders>
              <w:top w:val="single" w:sz="4" w:space="0" w:color="000000"/>
              <w:left w:val="single" w:sz="12" w:space="0" w:color="000000"/>
              <w:bottom w:val="single" w:sz="4" w:space="0" w:color="000000"/>
              <w:right w:val="single" w:sz="12" w:space="0" w:color="000000"/>
            </w:tcBorders>
          </w:tcPr>
          <w:p w:rsidR="00667993" w:rsidRDefault="008E318A">
            <w:pPr>
              <w:pBdr>
                <w:top w:val="none" w:sz="0" w:space="0" w:color="auto"/>
                <w:left w:val="none" w:sz="0" w:space="0" w:color="auto"/>
                <w:bottom w:val="none" w:sz="0" w:space="0" w:color="auto"/>
                <w:right w:val="none" w:sz="0" w:space="0" w:color="auto"/>
              </w:pBdr>
              <w:spacing w:after="0" w:line="242" w:lineRule="auto"/>
              <w:ind w:left="0" w:right="67" w:firstLine="0"/>
              <w:jc w:val="both"/>
            </w:pPr>
            <w:r>
              <w:rPr>
                <w:color w:val="7030A0"/>
                <w:sz w:val="20"/>
              </w:rPr>
              <w:t xml:space="preserve">Purple pen </w:t>
            </w:r>
            <w:r>
              <w:rPr>
                <w:sz w:val="20"/>
              </w:rPr>
              <w:t xml:space="preserve">for editing writing as below: </w:t>
            </w:r>
          </w:p>
          <w:p w:rsidR="00667993" w:rsidRDefault="008E318A">
            <w:pPr>
              <w:pBdr>
                <w:top w:val="none" w:sz="0" w:space="0" w:color="auto"/>
                <w:left w:val="none" w:sz="0" w:space="0" w:color="auto"/>
                <w:bottom w:val="none" w:sz="0" w:space="0" w:color="auto"/>
                <w:right w:val="none" w:sz="0" w:space="0" w:color="auto"/>
              </w:pBdr>
              <w:spacing w:after="23"/>
              <w:ind w:left="0" w:firstLine="0"/>
              <w:jc w:val="left"/>
            </w:pPr>
            <w:r>
              <w:rPr>
                <w:sz w:val="20"/>
              </w:rPr>
              <w:t xml:space="preserve"> </w:t>
            </w:r>
          </w:p>
          <w:p w:rsidR="00667993" w:rsidRDefault="008E318A">
            <w:pPr>
              <w:numPr>
                <w:ilvl w:val="0"/>
                <w:numId w:val="5"/>
              </w:numPr>
              <w:pBdr>
                <w:top w:val="none" w:sz="0" w:space="0" w:color="auto"/>
                <w:left w:val="none" w:sz="0" w:space="0" w:color="auto"/>
                <w:bottom w:val="none" w:sz="0" w:space="0" w:color="auto"/>
                <w:right w:val="none" w:sz="0" w:space="0" w:color="auto"/>
              </w:pBdr>
              <w:spacing w:after="161" w:line="241" w:lineRule="auto"/>
              <w:ind w:hanging="358"/>
              <w:jc w:val="left"/>
            </w:pPr>
            <w:r w:rsidRPr="009B3C8A">
              <w:rPr>
                <w:b/>
                <w:sz w:val="20"/>
              </w:rPr>
              <w:t>Correct</w:t>
            </w:r>
            <w:r>
              <w:rPr>
                <w:sz w:val="20"/>
              </w:rPr>
              <w:t xml:space="preserve"> spellings – words from the Y3/4 and 5/6 word lists. Word mats / </w:t>
            </w:r>
            <w:r w:rsidR="009B3C8A">
              <w:rPr>
                <w:sz w:val="20"/>
              </w:rPr>
              <w:t>working wall</w:t>
            </w:r>
            <w:r>
              <w:rPr>
                <w:sz w:val="20"/>
              </w:rPr>
              <w:t xml:space="preserve"> / spelling rule sheets and phonics mats should be provided in </w:t>
            </w:r>
            <w:r w:rsidR="009B3C8A">
              <w:rPr>
                <w:sz w:val="20"/>
              </w:rPr>
              <w:t>all sessions.</w:t>
            </w:r>
            <w:r>
              <w:rPr>
                <w:sz w:val="20"/>
              </w:rPr>
              <w:t xml:space="preserve"> Dictionaries should also be provided for children to use the first three or four letters of a word to check its spelling.  </w:t>
            </w:r>
          </w:p>
          <w:p w:rsidR="00667993" w:rsidRDefault="008E318A">
            <w:pPr>
              <w:numPr>
                <w:ilvl w:val="0"/>
                <w:numId w:val="5"/>
              </w:numPr>
              <w:pBdr>
                <w:top w:val="none" w:sz="0" w:space="0" w:color="auto"/>
                <w:left w:val="none" w:sz="0" w:space="0" w:color="auto"/>
                <w:bottom w:val="none" w:sz="0" w:space="0" w:color="auto"/>
                <w:right w:val="none" w:sz="0" w:space="0" w:color="auto"/>
              </w:pBdr>
              <w:spacing w:after="119"/>
              <w:ind w:hanging="358"/>
              <w:jc w:val="left"/>
            </w:pPr>
            <w:r w:rsidRPr="009B3C8A">
              <w:rPr>
                <w:b/>
                <w:sz w:val="20"/>
              </w:rPr>
              <w:t>Correct</w:t>
            </w:r>
            <w:r>
              <w:rPr>
                <w:sz w:val="20"/>
              </w:rPr>
              <w:t xml:space="preserve"> any punctuation taught so far </w:t>
            </w:r>
          </w:p>
          <w:p w:rsidR="00667993" w:rsidRDefault="008E318A">
            <w:pPr>
              <w:numPr>
                <w:ilvl w:val="0"/>
                <w:numId w:val="5"/>
              </w:numPr>
              <w:pBdr>
                <w:top w:val="none" w:sz="0" w:space="0" w:color="auto"/>
                <w:left w:val="none" w:sz="0" w:space="0" w:color="auto"/>
                <w:bottom w:val="none" w:sz="0" w:space="0" w:color="auto"/>
                <w:right w:val="none" w:sz="0" w:space="0" w:color="auto"/>
              </w:pBdr>
              <w:spacing w:after="160" w:line="242" w:lineRule="auto"/>
              <w:ind w:hanging="358"/>
              <w:jc w:val="left"/>
            </w:pPr>
            <w:r w:rsidRPr="009B3C8A">
              <w:rPr>
                <w:b/>
                <w:sz w:val="20"/>
              </w:rPr>
              <w:t>Correct</w:t>
            </w:r>
            <w:r>
              <w:rPr>
                <w:sz w:val="20"/>
              </w:rPr>
              <w:t xml:space="preserve"> sentence sense – verbs, plurals, missing words, comma splicing and complex sentence errors. </w:t>
            </w:r>
          </w:p>
          <w:p w:rsidR="00667993" w:rsidRDefault="008E318A">
            <w:pPr>
              <w:numPr>
                <w:ilvl w:val="0"/>
                <w:numId w:val="5"/>
              </w:numPr>
              <w:pBdr>
                <w:top w:val="none" w:sz="0" w:space="0" w:color="auto"/>
                <w:left w:val="none" w:sz="0" w:space="0" w:color="auto"/>
                <w:bottom w:val="none" w:sz="0" w:space="0" w:color="auto"/>
                <w:right w:val="none" w:sz="0" w:space="0" w:color="auto"/>
              </w:pBdr>
              <w:spacing w:after="160" w:line="242" w:lineRule="auto"/>
              <w:ind w:hanging="358"/>
              <w:jc w:val="left"/>
            </w:pPr>
            <w:r w:rsidRPr="009B3C8A">
              <w:rPr>
                <w:b/>
                <w:sz w:val="20"/>
              </w:rPr>
              <w:t>Improve</w:t>
            </w:r>
            <w:r>
              <w:rPr>
                <w:sz w:val="20"/>
              </w:rPr>
              <w:t xml:space="preserve"> vocabulary, using a thesaurus or other vocabulary resources provided in the session. </w:t>
            </w:r>
          </w:p>
          <w:p w:rsidR="00667993" w:rsidRDefault="008E318A">
            <w:pPr>
              <w:numPr>
                <w:ilvl w:val="0"/>
                <w:numId w:val="5"/>
              </w:numPr>
              <w:pBdr>
                <w:top w:val="none" w:sz="0" w:space="0" w:color="auto"/>
                <w:left w:val="none" w:sz="0" w:space="0" w:color="auto"/>
                <w:bottom w:val="none" w:sz="0" w:space="0" w:color="auto"/>
                <w:right w:val="none" w:sz="0" w:space="0" w:color="auto"/>
              </w:pBdr>
              <w:spacing w:after="158" w:line="242" w:lineRule="auto"/>
              <w:ind w:hanging="358"/>
              <w:jc w:val="left"/>
            </w:pPr>
            <w:r w:rsidRPr="009B3C8A">
              <w:rPr>
                <w:b/>
                <w:sz w:val="20"/>
              </w:rPr>
              <w:t>Improve</w:t>
            </w:r>
            <w:r>
              <w:rPr>
                <w:sz w:val="20"/>
              </w:rPr>
              <w:t xml:space="preserve"> independently a sentence or sentences, to demonstrate an aspect of writing from the task’s success criteria (</w:t>
            </w:r>
            <w:r w:rsidR="009B3C8A">
              <w:rPr>
                <w:sz w:val="20"/>
              </w:rPr>
              <w:t>informed by</w:t>
            </w:r>
            <w:r>
              <w:rPr>
                <w:sz w:val="20"/>
              </w:rPr>
              <w:t xml:space="preserve"> teacher</w:t>
            </w:r>
            <w:r w:rsidR="009B3C8A">
              <w:rPr>
                <w:sz w:val="20"/>
              </w:rPr>
              <w:t>’s whole class</w:t>
            </w:r>
            <w:r>
              <w:rPr>
                <w:sz w:val="20"/>
              </w:rPr>
              <w:t xml:space="preserve"> </w:t>
            </w:r>
            <w:r w:rsidR="009B3C8A">
              <w:rPr>
                <w:sz w:val="20"/>
              </w:rPr>
              <w:t>feedback</w:t>
            </w:r>
            <w:r>
              <w:rPr>
                <w:sz w:val="20"/>
              </w:rPr>
              <w:t xml:space="preserve">) </w:t>
            </w:r>
          </w:p>
          <w:p w:rsidR="00667993" w:rsidRDefault="008E318A">
            <w:pPr>
              <w:numPr>
                <w:ilvl w:val="0"/>
                <w:numId w:val="5"/>
              </w:numPr>
              <w:pBdr>
                <w:top w:val="none" w:sz="0" w:space="0" w:color="auto"/>
                <w:left w:val="none" w:sz="0" w:space="0" w:color="auto"/>
                <w:bottom w:val="none" w:sz="0" w:space="0" w:color="auto"/>
                <w:right w:val="none" w:sz="0" w:space="0" w:color="auto"/>
              </w:pBdr>
              <w:spacing w:after="160" w:line="242" w:lineRule="auto"/>
              <w:ind w:hanging="358"/>
              <w:jc w:val="left"/>
            </w:pPr>
            <w:r w:rsidRPr="009B3C8A">
              <w:rPr>
                <w:b/>
                <w:sz w:val="20"/>
              </w:rPr>
              <w:t>Add</w:t>
            </w:r>
            <w:r>
              <w:rPr>
                <w:sz w:val="20"/>
              </w:rPr>
              <w:t xml:space="preserve"> in words, phrases or sentences to a specific section or paragraph identified by the teacher as needing improvements. Feedback as part of a whole class feedback session should clearly identify what aspect of writing is needed to improve the section of the child’s work. </w:t>
            </w:r>
          </w:p>
          <w:p w:rsidR="00667993" w:rsidRDefault="008E318A">
            <w:pPr>
              <w:numPr>
                <w:ilvl w:val="0"/>
                <w:numId w:val="5"/>
              </w:numPr>
              <w:pBdr>
                <w:top w:val="none" w:sz="0" w:space="0" w:color="auto"/>
                <w:left w:val="none" w:sz="0" w:space="0" w:color="auto"/>
                <w:bottom w:val="none" w:sz="0" w:space="0" w:color="auto"/>
                <w:right w:val="none" w:sz="0" w:space="0" w:color="auto"/>
              </w:pBdr>
              <w:spacing w:after="0"/>
              <w:ind w:hanging="358"/>
              <w:jc w:val="left"/>
            </w:pPr>
            <w:r w:rsidRPr="009B3C8A">
              <w:rPr>
                <w:i/>
                <w:color w:val="auto"/>
                <w:sz w:val="20"/>
              </w:rPr>
              <w:t xml:space="preserve">*For children working at GDS standard in Year 5, and for children working at EXS or GDS in Year 6, to Improve and Add whole sections or paragraphs, identified by the teacher in the first instance, but moving towards being independently able to identify whole sections or paragraphs that need improving or adding to their work, by the summer term. </w:t>
            </w:r>
          </w:p>
        </w:tc>
      </w:tr>
    </w:tbl>
    <w:p w:rsidR="00667993" w:rsidRDefault="008E318A">
      <w:pPr>
        <w:pBdr>
          <w:top w:val="none" w:sz="0" w:space="0" w:color="auto"/>
          <w:left w:val="none" w:sz="0" w:space="0" w:color="auto"/>
          <w:bottom w:val="none" w:sz="0" w:space="0" w:color="auto"/>
          <w:right w:val="none" w:sz="0" w:space="0" w:color="auto"/>
        </w:pBdr>
        <w:spacing w:after="158"/>
        <w:ind w:left="5233" w:firstLine="0"/>
        <w:jc w:val="both"/>
      </w:pPr>
      <w:r>
        <w:rPr>
          <w:sz w:val="28"/>
        </w:rPr>
        <w:t xml:space="preserve"> </w:t>
      </w:r>
    </w:p>
    <w:p w:rsidR="00667993" w:rsidRDefault="008E318A">
      <w:pPr>
        <w:pBdr>
          <w:top w:val="none" w:sz="0" w:space="0" w:color="auto"/>
          <w:left w:val="none" w:sz="0" w:space="0" w:color="auto"/>
          <w:bottom w:val="none" w:sz="0" w:space="0" w:color="auto"/>
          <w:right w:val="none" w:sz="0" w:space="0" w:color="auto"/>
        </w:pBdr>
        <w:spacing w:after="0"/>
        <w:ind w:left="5233" w:firstLine="0"/>
        <w:jc w:val="both"/>
      </w:pPr>
      <w:r>
        <w:rPr>
          <w:sz w:val="28"/>
        </w:rPr>
        <w:t xml:space="preserve"> </w:t>
      </w:r>
    </w:p>
    <w:sectPr w:rsidR="00667993">
      <w:pgSz w:w="11906" w:h="16838"/>
      <w:pgMar w:top="288" w:right="753" w:bottom="2435"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661AE"/>
    <w:multiLevelType w:val="hybridMultilevel"/>
    <w:tmpl w:val="2B2201C0"/>
    <w:lvl w:ilvl="0" w:tplc="6C2E9394">
      <w:start w:val="1"/>
      <w:numFmt w:val="bullet"/>
      <w:lvlText w:val="•"/>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E96711E">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37E4878">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4A2A4C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2E3E12">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D7EFA8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D7CD084">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28AD4CE">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5E05886">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4867EAF"/>
    <w:multiLevelType w:val="hybridMultilevel"/>
    <w:tmpl w:val="5AFE4502"/>
    <w:lvl w:ilvl="0" w:tplc="2B16564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A27352">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A2D30E">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100F49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EA31F6">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1BC7FD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E0CA48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8691B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3CACC6A">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5282F4A"/>
    <w:multiLevelType w:val="hybridMultilevel"/>
    <w:tmpl w:val="DC369FF0"/>
    <w:lvl w:ilvl="0" w:tplc="25D01E54">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4C8538">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EA8F548">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874AB4C">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FAA2D4">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AA84CFA">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C1A4BD4">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44638BC">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35226AE">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5DA7B1B"/>
    <w:multiLevelType w:val="hybridMultilevel"/>
    <w:tmpl w:val="00644178"/>
    <w:lvl w:ilvl="0" w:tplc="29CCE876">
      <w:start w:val="1"/>
      <w:numFmt w:val="bullet"/>
      <w:lvlText w:val="•"/>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D2CBDB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3A62B8C">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CFC762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B0D90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F34934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258F744">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B42CDB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D26702">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3C27B59"/>
    <w:multiLevelType w:val="hybridMultilevel"/>
    <w:tmpl w:val="AAD42952"/>
    <w:lvl w:ilvl="0" w:tplc="7D2EBFBE">
      <w:start w:val="1"/>
      <w:numFmt w:val="bullet"/>
      <w:lvlText w:val="•"/>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6BEC6F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8A259C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084C50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13A090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430A0E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80AB12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82BD7E">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5F28CB2">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993"/>
    <w:rsid w:val="001F1B1F"/>
    <w:rsid w:val="00667993"/>
    <w:rsid w:val="008D0DF1"/>
    <w:rsid w:val="008E318A"/>
    <w:rsid w:val="009B3C8A"/>
    <w:rsid w:val="00B46582"/>
    <w:rsid w:val="00C23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E469A"/>
  <w15:docId w15:val="{0C3C07FD-E7E6-4A24-8DB6-7B6832875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pBdr>
        <w:top w:val="single" w:sz="17" w:space="0" w:color="7030A0"/>
        <w:left w:val="single" w:sz="17" w:space="0" w:color="7030A0"/>
        <w:bottom w:val="single" w:sz="17" w:space="0" w:color="7030A0"/>
        <w:right w:val="single" w:sz="17" w:space="0" w:color="7030A0"/>
      </w:pBdr>
      <w:spacing w:after="200"/>
      <w:ind w:left="10" w:hanging="10"/>
      <w:jc w:val="center"/>
    </w:pPr>
    <w:rPr>
      <w:rFonts w:ascii="Calibri" w:eastAsia="Calibri" w:hAnsi="Calibri" w:cs="Calibri"/>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F1B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939</Words>
  <Characters>5354</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Southlake Primary School</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Vowles</dc:creator>
  <cp:keywords/>
  <cp:lastModifiedBy>Sam Hamer</cp:lastModifiedBy>
  <cp:revision>2</cp:revision>
  <dcterms:created xsi:type="dcterms:W3CDTF">2020-12-10T14:47:00Z</dcterms:created>
  <dcterms:modified xsi:type="dcterms:W3CDTF">2020-12-10T14:47:00Z</dcterms:modified>
</cp:coreProperties>
</file>